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FF2BC" w14:textId="77777777" w:rsidR="00AD17EC" w:rsidRDefault="00AD17EC" w:rsidP="00AD17EC">
      <w:pPr>
        <w:autoSpaceDE w:val="0"/>
        <w:spacing w:line="276" w:lineRule="auto"/>
        <w:jc w:val="right"/>
        <w:rPr>
          <w:b/>
          <w:bCs/>
        </w:rPr>
      </w:pPr>
      <w:r>
        <w:rPr>
          <w:bCs/>
        </w:rPr>
        <w:t>Załącznik nr 7 do SWZ</w:t>
      </w:r>
    </w:p>
    <w:p w14:paraId="389FC0EF" w14:textId="77777777" w:rsidR="00AD17EC" w:rsidRDefault="00AD17EC" w:rsidP="00AD17EC">
      <w:pPr>
        <w:autoSpaceDE w:val="0"/>
        <w:spacing w:line="276" w:lineRule="auto"/>
        <w:jc w:val="center"/>
        <w:rPr>
          <w:b/>
          <w:bCs/>
        </w:rPr>
      </w:pPr>
      <w:r>
        <w:rPr>
          <w:b/>
          <w:bCs/>
        </w:rPr>
        <w:t>wzór UMOWY</w:t>
      </w:r>
    </w:p>
    <w:p w14:paraId="63B951DC" w14:textId="77777777" w:rsidR="00AD17EC" w:rsidRDefault="00AD17EC" w:rsidP="00AD17EC">
      <w:pPr>
        <w:autoSpaceDE w:val="0"/>
        <w:spacing w:line="276" w:lineRule="auto"/>
        <w:jc w:val="center"/>
        <w:rPr>
          <w:b/>
          <w:bCs/>
        </w:rPr>
      </w:pPr>
      <w:r>
        <w:rPr>
          <w:b/>
          <w:bCs/>
        </w:rPr>
        <w:t xml:space="preserve">nr ………………… </w:t>
      </w:r>
    </w:p>
    <w:p w14:paraId="5786583C" w14:textId="77777777" w:rsidR="00AD17EC" w:rsidRDefault="00AD17EC" w:rsidP="00AD17EC">
      <w:pPr>
        <w:autoSpaceDE w:val="0"/>
        <w:spacing w:line="276" w:lineRule="auto"/>
        <w:jc w:val="center"/>
        <w:rPr>
          <w:b/>
          <w:bCs/>
        </w:rPr>
      </w:pPr>
    </w:p>
    <w:p w14:paraId="57F3E48A" w14:textId="77777777" w:rsidR="00AD17EC" w:rsidRDefault="00AD17EC" w:rsidP="00AD17EC">
      <w:pPr>
        <w:pStyle w:val="Tekstpodstawowy"/>
        <w:spacing w:line="276" w:lineRule="auto"/>
        <w:jc w:val="both"/>
      </w:pPr>
      <w:r>
        <w:t>zawarta w dniu .......................... 202</w:t>
      </w:r>
      <w:r w:rsidR="003F0E7C">
        <w:t>6</w:t>
      </w:r>
      <w:r>
        <w:t xml:space="preserve"> r. w </w:t>
      </w:r>
      <w:r w:rsidR="003F0E7C">
        <w:t>Gończycach</w:t>
      </w:r>
    </w:p>
    <w:p w14:paraId="42936DCE" w14:textId="77777777" w:rsidR="00AD17EC" w:rsidRDefault="00AD17EC" w:rsidP="00AD17EC">
      <w:pPr>
        <w:pStyle w:val="Tekstpodstawowy"/>
        <w:spacing w:line="276" w:lineRule="auto"/>
        <w:jc w:val="both"/>
        <w:rPr>
          <w:rStyle w:val="Domylnaczcionkaakapitu1"/>
          <w:rFonts w:eastAsiaTheme="majorEastAsia"/>
          <w:b/>
        </w:rPr>
      </w:pPr>
      <w:r>
        <w:t>pomiędzy:</w:t>
      </w:r>
    </w:p>
    <w:p w14:paraId="2CE8525A" w14:textId="2554B330" w:rsidR="00AD17EC" w:rsidRDefault="00AD17EC" w:rsidP="00AD17EC">
      <w:pPr>
        <w:spacing w:line="276" w:lineRule="auto"/>
        <w:jc w:val="both"/>
      </w:pPr>
      <w:r>
        <w:rPr>
          <w:rStyle w:val="Domylnaczcionkaakapitu1"/>
          <w:rFonts w:eastAsiaTheme="majorEastAsia"/>
          <w:b/>
        </w:rPr>
        <w:t xml:space="preserve">Zespołem </w:t>
      </w:r>
      <w:proofErr w:type="spellStart"/>
      <w:r>
        <w:rPr>
          <w:rStyle w:val="Domylnaczcionkaakapitu1"/>
          <w:rFonts w:eastAsiaTheme="majorEastAsia"/>
          <w:b/>
        </w:rPr>
        <w:t>Szk</w:t>
      </w:r>
      <w:r w:rsidR="00C00798">
        <w:rPr>
          <w:rStyle w:val="Domylnaczcionkaakapitu1"/>
          <w:rFonts w:eastAsiaTheme="majorEastAsia"/>
          <w:b/>
        </w:rPr>
        <w:t>olno</w:t>
      </w:r>
      <w:proofErr w:type="spellEnd"/>
      <w:r w:rsidR="00C00798">
        <w:rPr>
          <w:rStyle w:val="Domylnaczcionkaakapitu1"/>
          <w:rFonts w:eastAsiaTheme="majorEastAsia"/>
          <w:b/>
        </w:rPr>
        <w:t xml:space="preserve"> – Przedszkolnym w Gończycach</w:t>
      </w:r>
      <w:r>
        <w:rPr>
          <w:rStyle w:val="Domylnaczcionkaakapitu1"/>
          <w:rFonts w:eastAsiaTheme="majorEastAsia"/>
          <w:b/>
        </w:rPr>
        <w:t xml:space="preserve"> </w:t>
      </w:r>
      <w:r>
        <w:rPr>
          <w:rStyle w:val="Domylnaczcionkaakapitu1"/>
          <w:rFonts w:eastAsiaTheme="majorEastAsia"/>
        </w:rPr>
        <w:t xml:space="preserve">- z siedzibą w </w:t>
      </w:r>
      <w:r w:rsidR="00C00798">
        <w:rPr>
          <w:rStyle w:val="Domylnaczcionkaakapitu1"/>
          <w:rFonts w:eastAsiaTheme="majorEastAsia"/>
        </w:rPr>
        <w:t>Gończyce 106</w:t>
      </w:r>
      <w:r>
        <w:rPr>
          <w:rStyle w:val="Domylnaczcionkaakapitu1"/>
          <w:rFonts w:eastAsiaTheme="majorEastAsia"/>
        </w:rPr>
        <w:t>, 08-460 Sobolew</w:t>
      </w:r>
      <w:r w:rsidR="004B1A39">
        <w:rPr>
          <w:rStyle w:val="Domylnaczcionkaakapitu1"/>
          <w:rFonts w:eastAsiaTheme="majorEastAsia"/>
        </w:rPr>
        <w:t>;</w:t>
      </w:r>
      <w:r>
        <w:rPr>
          <w:rStyle w:val="Domylnaczcionkaakapitu1"/>
          <w:rFonts w:eastAsiaTheme="majorEastAsia"/>
        </w:rPr>
        <w:t xml:space="preserve">  </w:t>
      </w:r>
      <w:r w:rsidR="00271DE5">
        <w:t>REGON 712538234</w:t>
      </w:r>
      <w:r>
        <w:rPr>
          <w:rStyle w:val="Domylnaczcionkaakapitu1"/>
          <w:rFonts w:eastAsiaTheme="majorEastAsia"/>
        </w:rPr>
        <w:t xml:space="preserve">; </w:t>
      </w:r>
      <w:r w:rsidRPr="002A3F18">
        <w:rPr>
          <w:rStyle w:val="Domylnaczcionkaakapitu1"/>
          <w:rFonts w:eastAsiaTheme="majorEastAsia"/>
        </w:rPr>
        <w:t>NI</w:t>
      </w:r>
      <w:r w:rsidR="002A3F18" w:rsidRPr="002A3F18">
        <w:rPr>
          <w:rStyle w:val="Domylnaczcionkaakapitu1"/>
          <w:rFonts w:eastAsiaTheme="majorEastAsia"/>
        </w:rPr>
        <w:t xml:space="preserve">P 8261531686 </w:t>
      </w:r>
      <w:r>
        <w:rPr>
          <w:rStyle w:val="Domylnaczcionkaakapitu1"/>
          <w:rFonts w:eastAsiaTheme="majorEastAsia"/>
        </w:rPr>
        <w:t xml:space="preserve">reprezentowanym przez Dyrektora Zespołu </w:t>
      </w:r>
      <w:proofErr w:type="spellStart"/>
      <w:r>
        <w:rPr>
          <w:rStyle w:val="Domylnaczcionkaakapitu1"/>
          <w:rFonts w:eastAsiaTheme="majorEastAsia"/>
        </w:rPr>
        <w:t>Szk</w:t>
      </w:r>
      <w:r w:rsidR="00CA7A1C">
        <w:rPr>
          <w:rStyle w:val="Domylnaczcionkaakapitu1"/>
          <w:rFonts w:eastAsiaTheme="majorEastAsia"/>
        </w:rPr>
        <w:t>olno</w:t>
      </w:r>
      <w:proofErr w:type="spellEnd"/>
      <w:r w:rsidR="00CA7A1C">
        <w:rPr>
          <w:rStyle w:val="Domylnaczcionkaakapitu1"/>
          <w:rFonts w:eastAsiaTheme="majorEastAsia"/>
        </w:rPr>
        <w:t xml:space="preserve"> - Przedszkolnego</w:t>
      </w:r>
      <w:r>
        <w:rPr>
          <w:rStyle w:val="Domylnaczcionkaakapitu1"/>
          <w:rFonts w:eastAsiaTheme="majorEastAsia"/>
        </w:rPr>
        <w:t xml:space="preserve"> Pana </w:t>
      </w:r>
      <w:r w:rsidR="00CA7A1C">
        <w:rPr>
          <w:rStyle w:val="Domylnaczcionkaakapitu1"/>
          <w:rFonts w:eastAsiaTheme="majorEastAsia"/>
        </w:rPr>
        <w:t xml:space="preserve">Marcina </w:t>
      </w:r>
      <w:proofErr w:type="spellStart"/>
      <w:r w:rsidR="00CA7A1C">
        <w:rPr>
          <w:rStyle w:val="Domylnaczcionkaakapitu1"/>
          <w:rFonts w:eastAsiaTheme="majorEastAsia"/>
        </w:rPr>
        <w:t>Maraszka</w:t>
      </w:r>
      <w:proofErr w:type="spellEnd"/>
      <w:r>
        <w:rPr>
          <w:rStyle w:val="Domylnaczcionkaakapitu1"/>
          <w:rFonts w:eastAsiaTheme="majorEastAsia"/>
        </w:rPr>
        <w:t>,</w:t>
      </w:r>
      <w:r>
        <w:t xml:space="preserve"> </w:t>
      </w:r>
      <w:r>
        <w:rPr>
          <w:rStyle w:val="Domylnaczcionkaakapitu1"/>
          <w:rFonts w:eastAsiaTheme="majorEastAsia"/>
        </w:rPr>
        <w:t xml:space="preserve">zwanego dalej </w:t>
      </w:r>
      <w:r>
        <w:rPr>
          <w:rStyle w:val="Domylnaczcionkaakapitu1"/>
          <w:rFonts w:eastAsiaTheme="majorEastAsia"/>
          <w:b/>
        </w:rPr>
        <w:t>„Zamawiającym”,</w:t>
      </w:r>
    </w:p>
    <w:p w14:paraId="67AC0A5A" w14:textId="77777777" w:rsidR="00AD17EC" w:rsidRDefault="00AD17EC" w:rsidP="00AD17EC">
      <w:pPr>
        <w:spacing w:line="276" w:lineRule="auto"/>
        <w:jc w:val="both"/>
        <w:rPr>
          <w:rStyle w:val="Domylnaczcionkaakapitu1"/>
          <w:rFonts w:eastAsiaTheme="majorEastAsia"/>
          <w:bCs/>
        </w:rPr>
      </w:pPr>
      <w:r>
        <w:t>a</w:t>
      </w:r>
    </w:p>
    <w:p w14:paraId="4E161FB9" w14:textId="77777777" w:rsidR="00AD17EC" w:rsidRDefault="00AD17EC" w:rsidP="00AD17EC">
      <w:pPr>
        <w:spacing w:line="276" w:lineRule="auto"/>
        <w:jc w:val="both"/>
      </w:pPr>
      <w:r>
        <w:rPr>
          <w:rStyle w:val="Domylnaczcionkaakapitu1"/>
          <w:rFonts w:eastAsiaTheme="majorEastAsia"/>
          <w:bCs/>
        </w:rPr>
        <w:t>…...................................................................................................................................................</w:t>
      </w:r>
    </w:p>
    <w:p w14:paraId="41CBCDCE" w14:textId="77777777" w:rsidR="00AD17EC" w:rsidRDefault="00AD17EC" w:rsidP="00AD17EC">
      <w:pPr>
        <w:spacing w:line="276" w:lineRule="auto"/>
        <w:jc w:val="both"/>
        <w:rPr>
          <w:rStyle w:val="Domylnaczcionkaakapitu1"/>
          <w:rFonts w:eastAsiaTheme="majorEastAsia"/>
        </w:rPr>
      </w:pPr>
      <w:r>
        <w:t>reprezentowanym/ą przez:............................................................................................................</w:t>
      </w:r>
    </w:p>
    <w:p w14:paraId="42A32A42" w14:textId="77777777" w:rsidR="00AD17EC" w:rsidRPr="00A97712" w:rsidRDefault="00AD17EC" w:rsidP="00AD17EC">
      <w:pPr>
        <w:spacing w:line="276" w:lineRule="auto"/>
        <w:jc w:val="both"/>
      </w:pPr>
      <w:r>
        <w:rPr>
          <w:rStyle w:val="Domylnaczcionkaakapitu1"/>
          <w:rFonts w:eastAsiaTheme="majorEastAsia"/>
        </w:rPr>
        <w:t xml:space="preserve">zwanym/ą dalej </w:t>
      </w:r>
      <w:r>
        <w:rPr>
          <w:rStyle w:val="Domylnaczcionkaakapitu1"/>
          <w:rFonts w:eastAsiaTheme="majorEastAsia"/>
          <w:b/>
        </w:rPr>
        <w:t>„</w:t>
      </w:r>
      <w:r>
        <w:rPr>
          <w:rStyle w:val="Domylnaczcionkaakapitu1"/>
          <w:rFonts w:eastAsiaTheme="majorEastAsia"/>
          <w:b/>
          <w:bCs/>
        </w:rPr>
        <w:t>Wykonawcą”,</w:t>
      </w:r>
      <w:r>
        <w:rPr>
          <w:rStyle w:val="Domylnaczcionkaakapitu1"/>
          <w:rFonts w:eastAsiaTheme="majorEastAsia"/>
        </w:rPr>
        <w:t xml:space="preserve"> zwani łącznie </w:t>
      </w:r>
      <w:r>
        <w:rPr>
          <w:rStyle w:val="Domylnaczcionkaakapitu1"/>
          <w:rFonts w:eastAsiaTheme="majorEastAsia"/>
          <w:b/>
        </w:rPr>
        <w:t>„Stronami”,</w:t>
      </w:r>
    </w:p>
    <w:p w14:paraId="0898F854" w14:textId="77777777" w:rsidR="00AD17EC" w:rsidRDefault="00AD17EC" w:rsidP="00AD17EC">
      <w:pPr>
        <w:tabs>
          <w:tab w:val="left" w:pos="3825"/>
        </w:tabs>
        <w:spacing w:line="276" w:lineRule="auto"/>
        <w:jc w:val="both"/>
        <w:rPr>
          <w:b/>
        </w:rPr>
      </w:pPr>
      <w:r>
        <w:rPr>
          <w:b/>
        </w:rPr>
        <w:tab/>
      </w:r>
    </w:p>
    <w:p w14:paraId="6F7B5387" w14:textId="77777777" w:rsidR="00AD17EC" w:rsidRPr="007D5288" w:rsidRDefault="00AD17EC" w:rsidP="00AD17EC">
      <w:pPr>
        <w:tabs>
          <w:tab w:val="left" w:pos="284"/>
        </w:tabs>
        <w:autoSpaceDE w:val="0"/>
        <w:jc w:val="both"/>
        <w:rPr>
          <w:color w:val="000000"/>
        </w:rPr>
      </w:pPr>
      <w:r w:rsidRPr="007D5288">
        <w:rPr>
          <w:color w:val="000000"/>
        </w:rPr>
        <w:t>W wyniku rozstrzygniętego postępowania o udzielenie zamów</w:t>
      </w:r>
      <w:r>
        <w:rPr>
          <w:color w:val="000000"/>
        </w:rPr>
        <w:t xml:space="preserve">ienia publicznego prowadzonego </w:t>
      </w:r>
      <w:r w:rsidRPr="007D5288">
        <w:rPr>
          <w:color w:val="000000"/>
        </w:rPr>
        <w:t>w trybie podstawowym bez negocjacji</w:t>
      </w:r>
      <w:r>
        <w:rPr>
          <w:color w:val="000000"/>
        </w:rPr>
        <w:t>,</w:t>
      </w:r>
      <w:r w:rsidRPr="007D5288">
        <w:rPr>
          <w:color w:val="000000"/>
        </w:rPr>
        <w:t xml:space="preserve"> o wartości mniejszej niż progi unijne na podstawie ustawy z dnia 11 września 2019 r. Prawo zamó</w:t>
      </w:r>
      <w:r>
        <w:rPr>
          <w:color w:val="000000"/>
        </w:rPr>
        <w:t xml:space="preserve">wień publicznych ( Dz. U. </w:t>
      </w:r>
      <w:r>
        <w:rPr>
          <w:color w:val="000000"/>
        </w:rPr>
        <w:br/>
        <w:t>z 2024 r. poz. 1320</w:t>
      </w:r>
      <w:r w:rsidRPr="007D5288">
        <w:rPr>
          <w:color w:val="000000"/>
        </w:rPr>
        <w:t>).</w:t>
      </w:r>
    </w:p>
    <w:p w14:paraId="694057E7" w14:textId="77777777" w:rsidR="00AD17EC" w:rsidRPr="007D5288" w:rsidRDefault="00AD17EC" w:rsidP="00AD17EC">
      <w:pPr>
        <w:tabs>
          <w:tab w:val="left" w:pos="284"/>
        </w:tabs>
        <w:autoSpaceDE w:val="0"/>
        <w:jc w:val="both"/>
        <w:rPr>
          <w:b/>
          <w:color w:val="000000"/>
        </w:rPr>
      </w:pPr>
      <w:r w:rsidRPr="007D5288">
        <w:rPr>
          <w:b/>
          <w:color w:val="000000"/>
        </w:rPr>
        <w:t>Została zawarta umowa następującej treści:</w:t>
      </w:r>
    </w:p>
    <w:p w14:paraId="64792E7B" w14:textId="77777777" w:rsidR="00AD17EC" w:rsidRDefault="00AD17EC" w:rsidP="00AD17EC">
      <w:pPr>
        <w:tabs>
          <w:tab w:val="left" w:pos="284"/>
        </w:tabs>
        <w:autoSpaceDE w:val="0"/>
        <w:spacing w:line="360" w:lineRule="auto"/>
        <w:jc w:val="both"/>
      </w:pPr>
    </w:p>
    <w:p w14:paraId="17F8FE4D" w14:textId="77777777" w:rsidR="00AD17EC" w:rsidRDefault="00AD17EC" w:rsidP="00AD17EC">
      <w:pPr>
        <w:autoSpaceDE w:val="0"/>
        <w:spacing w:line="276" w:lineRule="auto"/>
        <w:jc w:val="center"/>
      </w:pPr>
      <w:r>
        <w:rPr>
          <w:b/>
        </w:rPr>
        <w:t>§ 1</w:t>
      </w:r>
    </w:p>
    <w:p w14:paraId="46408CBD" w14:textId="2E5B66A7" w:rsidR="00AD17EC" w:rsidRDefault="00AD17EC" w:rsidP="00AD17EC">
      <w:pPr>
        <w:numPr>
          <w:ilvl w:val="0"/>
          <w:numId w:val="6"/>
        </w:numPr>
        <w:autoSpaceDE w:val="0"/>
        <w:spacing w:line="276" w:lineRule="auto"/>
        <w:ind w:left="284"/>
        <w:jc w:val="both"/>
      </w:pPr>
      <w:r>
        <w:t xml:space="preserve">Przedmiotem umowy jest </w:t>
      </w:r>
      <w:r>
        <w:rPr>
          <w:b/>
          <w:bCs/>
        </w:rPr>
        <w:t xml:space="preserve">zakup i dostawa artykułów żywnościowych do </w:t>
      </w:r>
      <w:r w:rsidR="004B1A39">
        <w:rPr>
          <w:b/>
          <w:bCs/>
        </w:rPr>
        <w:t>kuchni</w:t>
      </w:r>
      <w:r>
        <w:rPr>
          <w:b/>
          <w:bCs/>
        </w:rPr>
        <w:t xml:space="preserve">  przy Zespole </w:t>
      </w:r>
      <w:proofErr w:type="spellStart"/>
      <w:r>
        <w:rPr>
          <w:b/>
          <w:bCs/>
        </w:rPr>
        <w:t>Szk</w:t>
      </w:r>
      <w:r w:rsidR="004B1A39">
        <w:rPr>
          <w:b/>
          <w:bCs/>
        </w:rPr>
        <w:t>olno</w:t>
      </w:r>
      <w:proofErr w:type="spellEnd"/>
      <w:r w:rsidR="004B1A39">
        <w:rPr>
          <w:b/>
          <w:bCs/>
        </w:rPr>
        <w:t xml:space="preserve"> – Przedszkolnym</w:t>
      </w:r>
      <w:r>
        <w:rPr>
          <w:b/>
          <w:bCs/>
        </w:rPr>
        <w:t xml:space="preserve"> w </w:t>
      </w:r>
      <w:r w:rsidR="004B1A39">
        <w:rPr>
          <w:b/>
          <w:bCs/>
        </w:rPr>
        <w:t>Gończycach</w:t>
      </w:r>
      <w:r>
        <w:t>, według oferty cenowej stanowiącej Załącznik nr 1 do niniejszej umowy.</w:t>
      </w:r>
    </w:p>
    <w:p w14:paraId="3564146A" w14:textId="15B52E40" w:rsidR="00AD17EC" w:rsidRDefault="00AD17EC" w:rsidP="00AD17EC">
      <w:pPr>
        <w:numPr>
          <w:ilvl w:val="0"/>
          <w:numId w:val="6"/>
        </w:numPr>
        <w:autoSpaceDE w:val="0"/>
        <w:spacing w:line="276" w:lineRule="auto"/>
        <w:ind w:left="284"/>
        <w:jc w:val="both"/>
      </w:pPr>
      <w:r>
        <w:t>Do wystawienia zamówień upoważniony jest Intend</w:t>
      </w:r>
      <w:r w:rsidR="002A3F18">
        <w:t xml:space="preserve">ent Zespołu </w:t>
      </w:r>
      <w:proofErr w:type="spellStart"/>
      <w:r w:rsidR="002A3F18">
        <w:t>Szkolno</w:t>
      </w:r>
      <w:proofErr w:type="spellEnd"/>
      <w:r w:rsidR="002A3F18">
        <w:t xml:space="preserve"> - Przedszkolnego w Gończycach</w:t>
      </w:r>
      <w:r>
        <w:t>.</w:t>
      </w:r>
    </w:p>
    <w:p w14:paraId="5B6FF39C" w14:textId="77777777" w:rsidR="00AD17EC" w:rsidRDefault="00AD17EC" w:rsidP="00AD17EC">
      <w:pPr>
        <w:autoSpaceDE w:val="0"/>
        <w:spacing w:line="276" w:lineRule="auto"/>
        <w:jc w:val="both"/>
      </w:pPr>
    </w:p>
    <w:p w14:paraId="70E17DFD" w14:textId="77777777" w:rsidR="00AD17EC" w:rsidRDefault="00AD17EC" w:rsidP="00AD17EC">
      <w:pPr>
        <w:autoSpaceDE w:val="0"/>
        <w:spacing w:line="276" w:lineRule="auto"/>
        <w:ind w:left="3540" w:firstLine="708"/>
        <w:jc w:val="both"/>
      </w:pPr>
      <w:r>
        <w:rPr>
          <w:b/>
        </w:rPr>
        <w:t>§ 2</w:t>
      </w:r>
    </w:p>
    <w:p w14:paraId="15AB3658" w14:textId="4D560061" w:rsidR="00AD17EC" w:rsidRPr="00EB7031" w:rsidRDefault="00AD17EC" w:rsidP="00AD17EC">
      <w:pPr>
        <w:numPr>
          <w:ilvl w:val="0"/>
          <w:numId w:val="1"/>
        </w:numPr>
        <w:autoSpaceDE w:val="0"/>
        <w:spacing w:line="276" w:lineRule="auto"/>
        <w:jc w:val="both"/>
      </w:pPr>
      <w:r w:rsidRPr="00EB7031">
        <w:t>Wykonawca zobowiązuje się do dostarczania przedmiotu zamówienia sukcesywnie (cyklicznie) w okresie 0</w:t>
      </w:r>
      <w:r w:rsidR="002A3F18" w:rsidRPr="00EB7031">
        <w:t>9</w:t>
      </w:r>
      <w:r w:rsidRPr="00EB7031">
        <w:t>.0</w:t>
      </w:r>
      <w:r w:rsidR="002A3F18" w:rsidRPr="00EB7031">
        <w:t>2</w:t>
      </w:r>
      <w:r w:rsidRPr="00EB7031">
        <w:t>.2026r. 31.</w:t>
      </w:r>
      <w:r w:rsidR="002A3F18" w:rsidRPr="00EB7031">
        <w:t>07</w:t>
      </w:r>
      <w:r w:rsidRPr="00EB7031">
        <w:t>.2026r.</w:t>
      </w:r>
    </w:p>
    <w:p w14:paraId="645082F1" w14:textId="77777777" w:rsidR="00AD17EC" w:rsidRPr="00EB7031" w:rsidRDefault="00AD17EC" w:rsidP="00AD17EC">
      <w:pPr>
        <w:numPr>
          <w:ilvl w:val="0"/>
          <w:numId w:val="1"/>
        </w:numPr>
        <w:autoSpaceDE w:val="0"/>
        <w:spacing w:line="276" w:lineRule="auto"/>
        <w:jc w:val="both"/>
      </w:pPr>
      <w:r w:rsidRPr="00EB7031">
        <w:t xml:space="preserve">Wykonawca ma obowiązek dostarczyć zamawianą partię asortymentu w ciągu </w:t>
      </w:r>
      <w:r w:rsidRPr="00EB7031">
        <w:br/>
        <w:t>1dnia od złożenia zamówienia zgodnie z ofertą, a także postanowieniami Specyfikacji Warunków Zamówienia i opisem przedmiotu zamówienia.</w:t>
      </w:r>
    </w:p>
    <w:p w14:paraId="7FBC417F" w14:textId="47003799" w:rsidR="00AD17EC" w:rsidRPr="00EB7031" w:rsidRDefault="00AD17EC" w:rsidP="00A15347">
      <w:pPr>
        <w:pStyle w:val="Teksttreci0"/>
        <w:numPr>
          <w:ilvl w:val="0"/>
          <w:numId w:val="1"/>
        </w:numPr>
        <w:tabs>
          <w:tab w:val="left" w:pos="262"/>
        </w:tabs>
        <w:spacing w:after="80"/>
        <w:jc w:val="both"/>
        <w:rPr>
          <w:sz w:val="24"/>
          <w:szCs w:val="24"/>
        </w:rPr>
      </w:pPr>
      <w:r w:rsidRPr="00EB7031">
        <w:rPr>
          <w:sz w:val="24"/>
          <w:szCs w:val="24"/>
        </w:rPr>
        <w:t>Zamawiający, stosownie do zapotrzebowania, będzie składał cykliczne zamówienia drogą elektroniczną (faksową) lub telefoniczną.</w:t>
      </w:r>
      <w:r w:rsidR="00A15347" w:rsidRPr="00EB7031">
        <w:rPr>
          <w:sz w:val="24"/>
          <w:szCs w:val="24"/>
        </w:rPr>
        <w:t xml:space="preserve">  </w:t>
      </w:r>
    </w:p>
    <w:p w14:paraId="74299F31" w14:textId="77777777" w:rsidR="00AD17EC" w:rsidRPr="00EB7031" w:rsidRDefault="00AD17EC" w:rsidP="00AD17EC">
      <w:pPr>
        <w:numPr>
          <w:ilvl w:val="0"/>
          <w:numId w:val="1"/>
        </w:numPr>
        <w:autoSpaceDE w:val="0"/>
        <w:spacing w:line="276" w:lineRule="auto"/>
        <w:jc w:val="both"/>
        <w:rPr>
          <w:b/>
        </w:rPr>
      </w:pPr>
      <w:r w:rsidRPr="00EB7031">
        <w:t>Transport artykułów powinien być wykonywany środkami transportu spełniającymi wymagania sanitarne. Koszty i ryzyko dostawy ponosi Wykonawca.</w:t>
      </w:r>
    </w:p>
    <w:p w14:paraId="05F68E19" w14:textId="77777777" w:rsidR="00A15347" w:rsidRPr="002A3F18" w:rsidRDefault="00A15347" w:rsidP="002A3F18">
      <w:pPr>
        <w:numPr>
          <w:ilvl w:val="0"/>
          <w:numId w:val="1"/>
        </w:numPr>
        <w:autoSpaceDE w:val="0"/>
        <w:spacing w:line="276" w:lineRule="auto"/>
        <w:jc w:val="both"/>
      </w:pPr>
      <w:r w:rsidRPr="00EB7031">
        <w:t xml:space="preserve">Zamówienia mogą być składane codziennie w godzinach pracy Zamawiającego, tj. od poniedziałku do piątku od godziny 07:00 do godziny 15:00. Towar musi zostać dostarczony następnego dnia roboczego w godzinach od 07:00 do 08:00 oprócz zadań I </w:t>
      </w:r>
      <w:proofErr w:type="spellStart"/>
      <w:r w:rsidRPr="00EB7031">
        <w:t>i</w:t>
      </w:r>
      <w:proofErr w:type="spellEnd"/>
      <w:r w:rsidRPr="00EB7031">
        <w:t xml:space="preserve"> II które powinny być dostarczone w godzinach 6:00 do 6:30 (bez względu na asortyment</w:t>
      </w:r>
      <w:r w:rsidRPr="002A3F18">
        <w:t>, dostępność, sezonowość itp.) do siedziby Zamawiającego własnym transportem, na własny koszt i własne ryzyko.</w:t>
      </w:r>
    </w:p>
    <w:p w14:paraId="5EB60782" w14:textId="77777777" w:rsidR="00AD17EC" w:rsidRPr="009179E9" w:rsidRDefault="00AD17EC" w:rsidP="00AD17EC">
      <w:pPr>
        <w:pStyle w:val="Teksttreci0"/>
        <w:tabs>
          <w:tab w:val="left" w:pos="262"/>
        </w:tabs>
        <w:spacing w:after="80"/>
        <w:jc w:val="both"/>
      </w:pPr>
      <w:r w:rsidRPr="009179E9">
        <w:rPr>
          <w:b/>
        </w:rPr>
        <w:br/>
      </w:r>
      <w:r w:rsidRPr="009179E9">
        <w:lastRenderedPageBreak/>
        <w:t xml:space="preserve">Z tytułu niespełnienia przez Wykonawcę , podwykonawcę lub dalszego podwykonawcę ww. wymogu, Zamawiający przewiduje sankcję w postaci obowiązku zapłaty kary umownej </w:t>
      </w:r>
      <w:r>
        <w:br/>
      </w:r>
      <w:r w:rsidRPr="009179E9">
        <w:t xml:space="preserve">w wysokości  określonej w </w:t>
      </w:r>
      <w:r w:rsidRPr="009179E9">
        <w:rPr>
          <w:b/>
          <w:color w:val="000000"/>
        </w:rPr>
        <w:t>§ 6</w:t>
      </w:r>
      <w:r w:rsidRPr="009179E9">
        <w:rPr>
          <w:kern w:val="1"/>
          <w:lang w:eastAsia="pl-PL"/>
        </w:rPr>
        <w:t xml:space="preserve"> umowy w sprawie zamówienia publicznego</w:t>
      </w:r>
      <w:r w:rsidRPr="009179E9">
        <w:rPr>
          <w:b/>
          <w:kern w:val="1"/>
          <w:lang w:eastAsia="pl-PL"/>
        </w:rPr>
        <w:t>.</w:t>
      </w:r>
    </w:p>
    <w:p w14:paraId="084AE96F" w14:textId="551D5DF1" w:rsidR="00AD17EC" w:rsidRPr="00F8356B" w:rsidRDefault="00AD17EC" w:rsidP="00AD17EC">
      <w:pPr>
        <w:numPr>
          <w:ilvl w:val="0"/>
          <w:numId w:val="1"/>
        </w:numPr>
        <w:tabs>
          <w:tab w:val="clear" w:pos="720"/>
          <w:tab w:val="num" w:pos="426"/>
        </w:tabs>
        <w:autoSpaceDE w:val="0"/>
        <w:spacing w:line="276" w:lineRule="auto"/>
        <w:ind w:left="426"/>
      </w:pPr>
      <w:r w:rsidRPr="00F8356B">
        <w:rPr>
          <w:kern w:val="1"/>
          <w:lang w:eastAsia="pl-PL"/>
        </w:rPr>
        <w:t xml:space="preserve">Osoba do kontaktu </w:t>
      </w:r>
      <w:r>
        <w:rPr>
          <w:kern w:val="1"/>
          <w:lang w:eastAsia="pl-PL"/>
        </w:rPr>
        <w:t>odpowiedzialna za przyjmowanie</w:t>
      </w:r>
      <w:r w:rsidRPr="00F8356B">
        <w:rPr>
          <w:kern w:val="1"/>
          <w:lang w:eastAsia="pl-PL"/>
        </w:rPr>
        <w:t xml:space="preserve"> zamówień</w:t>
      </w:r>
      <w:r w:rsidR="002A3F18">
        <w:rPr>
          <w:kern w:val="1"/>
          <w:lang w:eastAsia="pl-PL"/>
        </w:rPr>
        <w:t xml:space="preserve">: Małgorzata Żukowska </w:t>
      </w:r>
      <w:r>
        <w:rPr>
          <w:kern w:val="1"/>
          <w:lang w:eastAsia="pl-PL"/>
        </w:rPr>
        <w:t>adres email:</w:t>
      </w:r>
      <w:r w:rsidR="00EB7031">
        <w:rPr>
          <w:kern w:val="1"/>
          <w:lang w:eastAsia="pl-PL"/>
        </w:rPr>
        <w:t xml:space="preserve"> </w:t>
      </w:r>
      <w:hyperlink r:id="rId7" w:history="1">
        <w:r w:rsidR="00EB7031" w:rsidRPr="003518DD">
          <w:rPr>
            <w:rStyle w:val="Hipercze"/>
            <w:kern w:val="1"/>
            <w:lang w:eastAsia="pl-PL"/>
          </w:rPr>
          <w:t>mzukowska12@wp.pl</w:t>
        </w:r>
      </w:hyperlink>
      <w:r w:rsidR="00EB7031">
        <w:rPr>
          <w:kern w:val="1"/>
          <w:lang w:eastAsia="pl-PL"/>
        </w:rPr>
        <w:t xml:space="preserve">  </w:t>
      </w:r>
      <w:r w:rsidR="002A3F18">
        <w:rPr>
          <w:kern w:val="1"/>
          <w:lang w:eastAsia="pl-PL"/>
        </w:rPr>
        <w:t xml:space="preserve"> </w:t>
      </w:r>
      <w:proofErr w:type="spellStart"/>
      <w:r w:rsidR="002A3F18">
        <w:rPr>
          <w:kern w:val="1"/>
          <w:lang w:eastAsia="pl-PL"/>
        </w:rPr>
        <w:t>tel</w:t>
      </w:r>
      <w:proofErr w:type="spellEnd"/>
      <w:r w:rsidR="002A3F18">
        <w:rPr>
          <w:kern w:val="1"/>
          <w:lang w:eastAsia="pl-PL"/>
        </w:rPr>
        <w:t>: 508617653</w:t>
      </w:r>
    </w:p>
    <w:p w14:paraId="3CEA0DAF" w14:textId="77777777" w:rsidR="00AD17EC" w:rsidRDefault="00AD17EC" w:rsidP="00AD17EC">
      <w:pPr>
        <w:autoSpaceDE w:val="0"/>
        <w:spacing w:line="276" w:lineRule="auto"/>
        <w:ind w:left="737"/>
        <w:jc w:val="both"/>
        <w:rPr>
          <w:b/>
        </w:rPr>
      </w:pPr>
    </w:p>
    <w:p w14:paraId="7A1BBB8D" w14:textId="77777777" w:rsidR="00AD17EC" w:rsidRDefault="00AD17EC" w:rsidP="00AD17EC">
      <w:pPr>
        <w:autoSpaceDE w:val="0"/>
        <w:spacing w:line="276" w:lineRule="auto"/>
        <w:jc w:val="center"/>
      </w:pPr>
      <w:bookmarkStart w:id="0" w:name="_Hlk214480014"/>
      <w:r>
        <w:rPr>
          <w:b/>
        </w:rPr>
        <w:t>§</w:t>
      </w:r>
      <w:bookmarkEnd w:id="0"/>
      <w:r>
        <w:rPr>
          <w:b/>
        </w:rPr>
        <w:t xml:space="preserve"> 3</w:t>
      </w:r>
    </w:p>
    <w:p w14:paraId="14F70D48" w14:textId="77777777" w:rsidR="00AD17EC" w:rsidRPr="00581EC5" w:rsidRDefault="00AD17EC" w:rsidP="00AD17EC">
      <w:pPr>
        <w:pStyle w:val="Bezodstpw"/>
        <w:numPr>
          <w:ilvl w:val="1"/>
          <w:numId w:val="3"/>
        </w:numPr>
        <w:tabs>
          <w:tab w:val="left" w:pos="426"/>
        </w:tabs>
        <w:spacing w:line="276"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gwarantuje wysoką jakość dostarczanego towaru i oświadcza, że dostarczone artykuły spożywcze są w pierwszym gatunku z określonym terminem ważności.</w:t>
      </w:r>
      <w:r w:rsidRPr="00581EC5">
        <w:rPr>
          <w:rFonts w:ascii="Times New Roman" w:hAnsi="Times New Roman" w:cs="Times New Roman"/>
          <w:sz w:val="24"/>
          <w:szCs w:val="24"/>
        </w:rPr>
        <w:t xml:space="preserve">. </w:t>
      </w:r>
    </w:p>
    <w:p w14:paraId="64C53CC6" w14:textId="77777777" w:rsidR="00AD17EC" w:rsidRPr="00581EC5" w:rsidRDefault="00AD17EC" w:rsidP="00AD17EC">
      <w:pPr>
        <w:pStyle w:val="Bezodstpw"/>
        <w:numPr>
          <w:ilvl w:val="1"/>
          <w:numId w:val="3"/>
        </w:numPr>
        <w:tabs>
          <w:tab w:val="left" w:pos="426"/>
        </w:tabs>
        <w:autoSpaceDE w:val="0"/>
        <w:spacing w:line="276" w:lineRule="auto"/>
        <w:ind w:left="426" w:hanging="426"/>
        <w:jc w:val="both"/>
        <w:rPr>
          <w:b/>
        </w:rPr>
      </w:pPr>
      <w:r w:rsidRPr="00581EC5">
        <w:rPr>
          <w:rFonts w:ascii="Times New Roman" w:hAnsi="Times New Roman" w:cs="Times New Roman"/>
          <w:sz w:val="24"/>
          <w:szCs w:val="24"/>
        </w:rPr>
        <w:t xml:space="preserve">W przypadku stwierdzenia przez Zamawiającego wadliwej partii dostarczonego towaru, reklamacja zostanie zgłoszona telefonicznie i pisemnie. Wykonawca zobowiązuje się w ciągu 2 godzin do jego wymiany na towar wolny od wad, w ilościach zakwestionowanych przez Zamawiającego. </w:t>
      </w:r>
    </w:p>
    <w:p w14:paraId="7DB96BEA" w14:textId="77777777" w:rsidR="00AD17EC" w:rsidRPr="00735010" w:rsidRDefault="00AD17EC" w:rsidP="00AD17EC">
      <w:pPr>
        <w:pStyle w:val="Bezodstpw"/>
        <w:numPr>
          <w:ilvl w:val="1"/>
          <w:numId w:val="3"/>
        </w:numPr>
        <w:tabs>
          <w:tab w:val="left" w:pos="426"/>
        </w:tabs>
        <w:autoSpaceDE w:val="0"/>
        <w:spacing w:line="276" w:lineRule="auto"/>
        <w:ind w:left="426" w:hanging="426"/>
        <w:jc w:val="both"/>
        <w:rPr>
          <w:rFonts w:ascii="Times New Roman" w:hAnsi="Times New Roman" w:cs="Times New Roman"/>
          <w:sz w:val="24"/>
          <w:szCs w:val="24"/>
        </w:rPr>
      </w:pPr>
      <w:r w:rsidRPr="00581EC5">
        <w:rPr>
          <w:rFonts w:ascii="Times New Roman" w:hAnsi="Times New Roman" w:cs="Times New Roman"/>
          <w:sz w:val="24"/>
          <w:szCs w:val="24"/>
        </w:rPr>
        <w:t>W przypadku nie</w:t>
      </w:r>
      <w:r>
        <w:rPr>
          <w:rFonts w:ascii="Times New Roman" w:hAnsi="Times New Roman" w:cs="Times New Roman"/>
          <w:sz w:val="24"/>
          <w:szCs w:val="24"/>
        </w:rPr>
        <w:t xml:space="preserve"> </w:t>
      </w:r>
      <w:r w:rsidRPr="00581EC5">
        <w:rPr>
          <w:rFonts w:ascii="Times New Roman" w:hAnsi="Times New Roman" w:cs="Times New Roman"/>
          <w:sz w:val="24"/>
          <w:szCs w:val="24"/>
        </w:rPr>
        <w:t xml:space="preserve">dostarczenia towaru </w:t>
      </w:r>
      <w:r>
        <w:rPr>
          <w:rFonts w:ascii="Times New Roman" w:hAnsi="Times New Roman" w:cs="Times New Roman"/>
          <w:sz w:val="24"/>
          <w:szCs w:val="24"/>
        </w:rPr>
        <w:t xml:space="preserve">lub </w:t>
      </w:r>
      <w:r w:rsidRPr="00581EC5">
        <w:rPr>
          <w:rFonts w:ascii="Times New Roman" w:hAnsi="Times New Roman" w:cs="Times New Roman"/>
          <w:sz w:val="24"/>
          <w:szCs w:val="24"/>
        </w:rPr>
        <w:t xml:space="preserve">dostarczenia towaru niezgodnego </w:t>
      </w:r>
      <w:r>
        <w:rPr>
          <w:rFonts w:ascii="Times New Roman" w:hAnsi="Times New Roman" w:cs="Times New Roman"/>
          <w:sz w:val="24"/>
          <w:szCs w:val="24"/>
        </w:rPr>
        <w:t xml:space="preserve">                              </w:t>
      </w:r>
      <w:r w:rsidRPr="00581EC5">
        <w:rPr>
          <w:rFonts w:ascii="Times New Roman" w:hAnsi="Times New Roman" w:cs="Times New Roman"/>
          <w:sz w:val="24"/>
          <w:szCs w:val="24"/>
        </w:rPr>
        <w:t>z zamówieniem lub niewłaściwej jakośc</w:t>
      </w:r>
      <w:r>
        <w:rPr>
          <w:rFonts w:ascii="Times New Roman" w:hAnsi="Times New Roman" w:cs="Times New Roman"/>
          <w:sz w:val="24"/>
          <w:szCs w:val="24"/>
        </w:rPr>
        <w:t>i,</w:t>
      </w:r>
      <w:r w:rsidRPr="00581EC5">
        <w:rPr>
          <w:rFonts w:ascii="Times New Roman" w:hAnsi="Times New Roman" w:cs="Times New Roman"/>
          <w:sz w:val="24"/>
          <w:szCs w:val="24"/>
        </w:rPr>
        <w:t xml:space="preserve"> a także nie dokonania niezwłocznej jego wymiany na towar właściwy we wskazanym powyżej czasie</w:t>
      </w:r>
      <w:r>
        <w:rPr>
          <w:rFonts w:ascii="Times New Roman" w:hAnsi="Times New Roman" w:cs="Times New Roman"/>
          <w:sz w:val="24"/>
          <w:szCs w:val="24"/>
        </w:rPr>
        <w:t>,</w:t>
      </w:r>
      <w:r w:rsidRPr="00581EC5">
        <w:rPr>
          <w:rFonts w:ascii="Times New Roman" w:hAnsi="Times New Roman" w:cs="Times New Roman"/>
          <w:sz w:val="24"/>
          <w:szCs w:val="24"/>
        </w:rPr>
        <w:t xml:space="preserve"> Zamawiający ma prawo </w:t>
      </w:r>
      <w:r w:rsidRPr="00DB4B18">
        <w:rPr>
          <w:rFonts w:ascii="Times New Roman" w:hAnsi="Times New Roman" w:cs="Times New Roman"/>
          <w:sz w:val="24"/>
          <w:szCs w:val="24"/>
        </w:rPr>
        <w:t xml:space="preserve">dokonania zakupu zamówionego towaru w dowolnej jednostce handlowej. Koszty powstałe z tego tytułu obciążają Wykonawcę. Do kosztów zakupu doliczona zostanie kara umowna zapisana w </w:t>
      </w:r>
      <w:r w:rsidRPr="00DB4B18">
        <w:rPr>
          <w:rFonts w:ascii="Times New Roman" w:hAnsi="Times New Roman" w:cs="Times New Roman"/>
          <w:b/>
        </w:rPr>
        <w:t>§</w:t>
      </w:r>
      <w:r w:rsidRPr="00DB4B18">
        <w:rPr>
          <w:rFonts w:ascii="Times New Roman" w:hAnsi="Times New Roman" w:cs="Times New Roman"/>
          <w:b/>
          <w:sz w:val="24"/>
          <w:szCs w:val="24"/>
        </w:rPr>
        <w:t xml:space="preserve"> </w:t>
      </w:r>
      <w:r w:rsidRPr="00DB4B18">
        <w:rPr>
          <w:rFonts w:ascii="Times New Roman" w:hAnsi="Times New Roman" w:cs="Times New Roman"/>
          <w:sz w:val="24"/>
          <w:szCs w:val="24"/>
        </w:rPr>
        <w:t>6 pkt 3.Wykonawca zobowiązuje się do zwrotu powyższych należności w gotówce,  na podstawie faktury bądź w przypadku kwot do 450 zł –</w:t>
      </w:r>
      <w:r>
        <w:rPr>
          <w:rFonts w:ascii="Times New Roman" w:hAnsi="Times New Roman" w:cs="Times New Roman"/>
          <w:sz w:val="24"/>
          <w:szCs w:val="24"/>
        </w:rPr>
        <w:t xml:space="preserve"> paragonu z NIP Wykonawcy.</w:t>
      </w:r>
    </w:p>
    <w:p w14:paraId="4D6DF71A" w14:textId="77777777" w:rsidR="00AD17EC" w:rsidRDefault="00AD17EC" w:rsidP="00AD17EC">
      <w:pPr>
        <w:pStyle w:val="Bezodstpw"/>
        <w:numPr>
          <w:ilvl w:val="1"/>
          <w:numId w:val="3"/>
        </w:numPr>
        <w:tabs>
          <w:tab w:val="left" w:pos="426"/>
        </w:tabs>
        <w:autoSpaceDE w:val="0"/>
        <w:spacing w:line="276" w:lineRule="auto"/>
        <w:ind w:left="426" w:hanging="426"/>
        <w:jc w:val="both"/>
        <w:rPr>
          <w:b/>
        </w:rPr>
      </w:pPr>
      <w:r>
        <w:rPr>
          <w:rFonts w:ascii="Times New Roman" w:hAnsi="Times New Roman" w:cs="Times New Roman"/>
          <w:sz w:val="24"/>
          <w:szCs w:val="24"/>
        </w:rPr>
        <w:t>Artykuły muszą spełniać wszystkie wymogi Rozporządzenia U.E nr 1169/2011 oraz Rozporządzenia Ministra Zdrowia z dnia 26.07.2016r. w sprawie grupy środków spożywczych stosowanych w ramach żywienia zbiorowego dzieci i młodzieży w tych jednostkach.</w:t>
      </w:r>
    </w:p>
    <w:p w14:paraId="0EAD8D78" w14:textId="77777777" w:rsidR="00AD17EC" w:rsidRDefault="00AD17EC" w:rsidP="00AD17EC">
      <w:pPr>
        <w:autoSpaceDE w:val="0"/>
        <w:spacing w:line="276" w:lineRule="auto"/>
        <w:jc w:val="center"/>
        <w:rPr>
          <w:b/>
        </w:rPr>
      </w:pPr>
    </w:p>
    <w:p w14:paraId="3318F316" w14:textId="77777777" w:rsidR="00AD17EC" w:rsidRDefault="00AD17EC" w:rsidP="00AD17EC">
      <w:pPr>
        <w:autoSpaceDE w:val="0"/>
        <w:spacing w:line="276" w:lineRule="auto"/>
        <w:jc w:val="center"/>
      </w:pPr>
      <w:r>
        <w:rPr>
          <w:b/>
        </w:rPr>
        <w:t>§ 4</w:t>
      </w:r>
    </w:p>
    <w:p w14:paraId="5F325933" w14:textId="77777777" w:rsidR="00AD17EC" w:rsidRDefault="00AD17EC" w:rsidP="00AD17EC">
      <w:pPr>
        <w:numPr>
          <w:ilvl w:val="0"/>
          <w:numId w:val="2"/>
        </w:numPr>
        <w:tabs>
          <w:tab w:val="clear" w:pos="720"/>
          <w:tab w:val="num" w:pos="426"/>
        </w:tabs>
        <w:autoSpaceDE w:val="0"/>
        <w:spacing w:line="276" w:lineRule="auto"/>
        <w:ind w:left="426"/>
        <w:jc w:val="both"/>
      </w:pPr>
      <w:r>
        <w:t>Wartość umowy w okresie jej realizacji nie przekroczy kwoty………............. zł brutto (słownie: ....................................................................... złotych).</w:t>
      </w:r>
    </w:p>
    <w:p w14:paraId="2994DAF0" w14:textId="77777777" w:rsidR="00AD17EC" w:rsidRDefault="00AD17EC" w:rsidP="00AD17EC">
      <w:pPr>
        <w:numPr>
          <w:ilvl w:val="0"/>
          <w:numId w:val="2"/>
        </w:numPr>
        <w:tabs>
          <w:tab w:val="clear" w:pos="720"/>
          <w:tab w:val="num" w:pos="426"/>
        </w:tabs>
        <w:autoSpaceDE w:val="0"/>
        <w:spacing w:line="276" w:lineRule="auto"/>
        <w:ind w:left="426"/>
        <w:jc w:val="both"/>
      </w:pPr>
      <w:r>
        <w:t>Strony nie przewidują waloryzacji cen w trakcie realizacji umowy.</w:t>
      </w:r>
    </w:p>
    <w:p w14:paraId="4E9FE1C2" w14:textId="77777777" w:rsidR="00AD17EC" w:rsidRDefault="00AD17EC" w:rsidP="00AD17EC">
      <w:pPr>
        <w:numPr>
          <w:ilvl w:val="0"/>
          <w:numId w:val="2"/>
        </w:numPr>
        <w:tabs>
          <w:tab w:val="clear" w:pos="720"/>
          <w:tab w:val="num" w:pos="426"/>
        </w:tabs>
        <w:autoSpaceDE w:val="0"/>
        <w:spacing w:line="276" w:lineRule="auto"/>
        <w:ind w:left="426"/>
        <w:jc w:val="both"/>
      </w:pPr>
      <w:r>
        <w:t>Zamawiający przewiduje możliwość wprowadzenia zmiany do umowy w przypadku gdy konieczność zmiany w zakresie wynagrodzenia związana jest ze zmianą powszechnie obowiązujących przepisów prawa, np. w zakresie zmiany wysokości stawki podatku VAT.</w:t>
      </w:r>
    </w:p>
    <w:p w14:paraId="66A4AEA2" w14:textId="77777777" w:rsidR="00AD17EC" w:rsidRDefault="00AD17EC" w:rsidP="00AD17EC">
      <w:pPr>
        <w:numPr>
          <w:ilvl w:val="0"/>
          <w:numId w:val="2"/>
        </w:numPr>
        <w:tabs>
          <w:tab w:val="clear" w:pos="720"/>
          <w:tab w:val="num" w:pos="426"/>
        </w:tabs>
        <w:autoSpaceDE w:val="0"/>
        <w:spacing w:line="276" w:lineRule="auto"/>
        <w:ind w:left="426"/>
        <w:jc w:val="both"/>
      </w:pPr>
      <w:r>
        <w:t>Ilości zamawianych towarów są szacunkowe (zależne od aktualnego zapotrzebowania Zamawiającego) i mogą ulec zmniejszeniu lub zwiększeniu  o 30 % w okresie realizacji umowy, co nie stanowi zmiany umowy. Z tytułu zmniejszenia ilości zamówionych towarów Wykonawcy nie przysługują żadne roszczenia.</w:t>
      </w:r>
    </w:p>
    <w:p w14:paraId="56CC70EA" w14:textId="77777777" w:rsidR="00AD17EC" w:rsidRPr="004418BD" w:rsidRDefault="00AD17EC" w:rsidP="00AD17EC">
      <w:pPr>
        <w:autoSpaceDE w:val="0"/>
        <w:spacing w:line="276" w:lineRule="auto"/>
        <w:ind w:left="426"/>
        <w:jc w:val="both"/>
        <w:rPr>
          <w:b/>
        </w:rPr>
      </w:pPr>
      <w:r>
        <w:rPr>
          <w:b/>
        </w:rPr>
        <w:t>Zamawiający wymaga aby ilość dostarczanego towaru przy każdej dostawie była zgodna z zamówieniem zamawiającego (dopuszczalna różnica może wynosić 2 %).</w:t>
      </w:r>
    </w:p>
    <w:p w14:paraId="7C14A8B5" w14:textId="77777777" w:rsidR="00AD17EC" w:rsidRDefault="00AD17EC" w:rsidP="00AD17EC">
      <w:pPr>
        <w:numPr>
          <w:ilvl w:val="0"/>
          <w:numId w:val="2"/>
        </w:numPr>
        <w:tabs>
          <w:tab w:val="clear" w:pos="720"/>
          <w:tab w:val="num" w:pos="426"/>
        </w:tabs>
        <w:autoSpaceDE w:val="0"/>
        <w:spacing w:line="276" w:lineRule="auto"/>
        <w:ind w:left="426"/>
        <w:jc w:val="both"/>
      </w:pPr>
      <w:r>
        <w:t xml:space="preserve">Wynagrodzenie Wykonawcy, z zastrzeżeniem ust. 1, ustala się w ten sposób, że cenę jednostkową danego artykułu brutto mnoży się przez ilość zamówionego artykułu, </w:t>
      </w:r>
      <w:r>
        <w:br/>
        <w:t>a otrzymane w wyniku mnożenia wartości sumuje się.</w:t>
      </w:r>
    </w:p>
    <w:p w14:paraId="3F991094" w14:textId="77777777" w:rsidR="00AD17EC" w:rsidRDefault="00AD17EC" w:rsidP="00AD17EC">
      <w:pPr>
        <w:numPr>
          <w:ilvl w:val="0"/>
          <w:numId w:val="2"/>
        </w:numPr>
        <w:tabs>
          <w:tab w:val="clear" w:pos="720"/>
          <w:tab w:val="num" w:pos="426"/>
        </w:tabs>
        <w:autoSpaceDE w:val="0"/>
        <w:spacing w:line="276" w:lineRule="auto"/>
        <w:ind w:left="426"/>
        <w:jc w:val="both"/>
      </w:pPr>
      <w:r>
        <w:t>Zamawiający nie dopuszcza przedpłat ani zaliczek na poczet zamawianego towaru.</w:t>
      </w:r>
    </w:p>
    <w:p w14:paraId="6E1DDC19" w14:textId="77777777" w:rsidR="00AD17EC" w:rsidRDefault="00AD17EC" w:rsidP="00AD17EC">
      <w:pPr>
        <w:numPr>
          <w:ilvl w:val="0"/>
          <w:numId w:val="2"/>
        </w:numPr>
        <w:tabs>
          <w:tab w:val="clear" w:pos="720"/>
          <w:tab w:val="num" w:pos="426"/>
        </w:tabs>
        <w:autoSpaceDE w:val="0"/>
        <w:spacing w:line="276" w:lineRule="auto"/>
        <w:ind w:left="426"/>
        <w:jc w:val="both"/>
      </w:pPr>
      <w:r>
        <w:lastRenderedPageBreak/>
        <w:t xml:space="preserve">Zamawiający przewiduje możliwość wprowadzenia zmiany asortymentu dostawy </w:t>
      </w:r>
      <w:r>
        <w:br/>
        <w:t>w przypadku wycofania produktu z rynku i wprowadzenia na rynek nowego produktu równoważnego.</w:t>
      </w:r>
    </w:p>
    <w:p w14:paraId="0A919F39" w14:textId="77777777" w:rsidR="00AD17EC" w:rsidRDefault="00AD17EC" w:rsidP="00AD17EC">
      <w:pPr>
        <w:tabs>
          <w:tab w:val="num" w:pos="426"/>
        </w:tabs>
        <w:autoSpaceDE w:val="0"/>
        <w:spacing w:line="276" w:lineRule="auto"/>
        <w:ind w:left="426"/>
      </w:pPr>
    </w:p>
    <w:p w14:paraId="0F96162A" w14:textId="77777777" w:rsidR="00AD17EC" w:rsidRDefault="00AD17EC" w:rsidP="00AD17EC">
      <w:pPr>
        <w:autoSpaceDE w:val="0"/>
        <w:spacing w:line="276" w:lineRule="auto"/>
        <w:jc w:val="center"/>
        <w:rPr>
          <w:b/>
        </w:rPr>
      </w:pPr>
    </w:p>
    <w:p w14:paraId="0BDD158A" w14:textId="77777777" w:rsidR="00AD17EC" w:rsidRDefault="00AD17EC" w:rsidP="00AD17EC">
      <w:pPr>
        <w:autoSpaceDE w:val="0"/>
        <w:spacing w:line="276" w:lineRule="auto"/>
        <w:jc w:val="center"/>
        <w:rPr>
          <w:b/>
        </w:rPr>
      </w:pPr>
    </w:p>
    <w:p w14:paraId="3B8FFF2A" w14:textId="77777777" w:rsidR="00AD17EC" w:rsidRDefault="00AD17EC" w:rsidP="00AD17EC">
      <w:pPr>
        <w:autoSpaceDE w:val="0"/>
        <w:spacing w:line="276" w:lineRule="auto"/>
        <w:jc w:val="center"/>
      </w:pPr>
      <w:r>
        <w:rPr>
          <w:b/>
        </w:rPr>
        <w:t>§ 5</w:t>
      </w:r>
    </w:p>
    <w:p w14:paraId="1E3CB24C" w14:textId="77777777" w:rsidR="00AD17EC" w:rsidRDefault="00AD17EC" w:rsidP="00AD17EC">
      <w:pPr>
        <w:spacing w:line="276" w:lineRule="auto"/>
        <w:jc w:val="both"/>
      </w:pPr>
      <w:r>
        <w:t>1. Strony dokonywać będą rozliczenia realizacji umowy na podstawie faktur częściowych – wystawionych zgodnie z ilością i rodzajem dostarczonych artykułów.</w:t>
      </w:r>
    </w:p>
    <w:p w14:paraId="1990BE64" w14:textId="77777777" w:rsidR="00AD17EC" w:rsidRDefault="00AD17EC" w:rsidP="00AD17EC">
      <w:pPr>
        <w:spacing w:line="276" w:lineRule="auto"/>
        <w:jc w:val="both"/>
      </w:pPr>
      <w:r>
        <w:t>2. Zapłata ceny za dostarczone artykuły nastąpi w formie przelewu na rachunek Wykonawcy w terminie 14 dni po otrzymaniu towaru oraz faktury.</w:t>
      </w:r>
    </w:p>
    <w:p w14:paraId="60E4BF51" w14:textId="77777777" w:rsidR="00AD17EC" w:rsidRDefault="00AD17EC" w:rsidP="00AD17EC">
      <w:pPr>
        <w:spacing w:line="276" w:lineRule="auto"/>
        <w:ind w:left="-15" w:hanging="15"/>
        <w:jc w:val="both"/>
      </w:pPr>
      <w:r>
        <w:t>3. Za termin zapłaty uznaje się dzień, w którym Zamawiający polecił swemu bankowi przelać na wskazane konto kwotę wynikającą z prawidłowo wystawionej faktury.</w:t>
      </w:r>
      <w:r>
        <w:br/>
        <w:t xml:space="preserve">4. Wykonawcy od faktur niezapłaconych w terminie określonym zgodnie z ust.2 przysługują odsetki ustawowe. </w:t>
      </w:r>
    </w:p>
    <w:p w14:paraId="428C8115" w14:textId="77777777" w:rsidR="00AD17EC" w:rsidRDefault="00AD17EC" w:rsidP="00AD17EC">
      <w:pPr>
        <w:spacing w:line="276" w:lineRule="auto"/>
        <w:ind w:left="-30"/>
        <w:jc w:val="both"/>
      </w:pPr>
      <w:r>
        <w:t xml:space="preserve">5. </w:t>
      </w:r>
      <w:r>
        <w:rPr>
          <w:b/>
          <w:bCs/>
        </w:rPr>
        <w:t xml:space="preserve">Nabywcą </w:t>
      </w:r>
      <w:r>
        <w:t>towaru będzie:</w:t>
      </w:r>
    </w:p>
    <w:p w14:paraId="2340E9BB" w14:textId="77777777" w:rsidR="00AD17EC" w:rsidRPr="00DC3234" w:rsidRDefault="004C50FC" w:rsidP="00AD17EC">
      <w:pPr>
        <w:spacing w:line="360" w:lineRule="auto"/>
        <w:jc w:val="both"/>
      </w:pPr>
      <w:r w:rsidRPr="00DC3234">
        <w:rPr>
          <w:b/>
          <w:bCs/>
        </w:rPr>
        <w:t>Gmina Sobolew</w:t>
      </w:r>
    </w:p>
    <w:p w14:paraId="0C538261" w14:textId="77777777" w:rsidR="00AD17EC" w:rsidRPr="00DC3234" w:rsidRDefault="004C50FC" w:rsidP="00AD17EC">
      <w:pPr>
        <w:spacing w:line="360" w:lineRule="auto"/>
        <w:jc w:val="both"/>
      </w:pPr>
      <w:r w:rsidRPr="00DC3234">
        <w:t>ul. Rynek 1</w:t>
      </w:r>
    </w:p>
    <w:p w14:paraId="7ABD75BD" w14:textId="77777777" w:rsidR="00AD17EC" w:rsidRPr="00DC3234" w:rsidRDefault="00AD17EC" w:rsidP="00AD17EC">
      <w:pPr>
        <w:spacing w:line="360" w:lineRule="auto"/>
        <w:jc w:val="both"/>
      </w:pPr>
      <w:r w:rsidRPr="00DC3234">
        <w:t>08-4</w:t>
      </w:r>
      <w:r w:rsidR="004C50FC" w:rsidRPr="00DC3234">
        <w:t>6</w:t>
      </w:r>
      <w:r w:rsidRPr="00DC3234">
        <w:t>0</w:t>
      </w:r>
      <w:r w:rsidR="004C50FC" w:rsidRPr="00DC3234">
        <w:t xml:space="preserve"> Sobolew</w:t>
      </w:r>
      <w:r w:rsidRPr="00DC3234">
        <w:t xml:space="preserve">, </w:t>
      </w:r>
    </w:p>
    <w:p w14:paraId="515ABDD5" w14:textId="66745E75" w:rsidR="00AD17EC" w:rsidRPr="00DC3234" w:rsidRDefault="00AD17EC" w:rsidP="00AD17EC">
      <w:pPr>
        <w:spacing w:line="360" w:lineRule="auto"/>
        <w:jc w:val="both"/>
        <w:rPr>
          <w:b/>
          <w:bCs/>
        </w:rPr>
      </w:pPr>
      <w:r w:rsidRPr="00DC3234">
        <w:t>NIP</w:t>
      </w:r>
      <w:r w:rsidR="00DC3234" w:rsidRPr="00DC3234">
        <w:t xml:space="preserve"> 826 204 42 09</w:t>
      </w:r>
    </w:p>
    <w:p w14:paraId="21317D0E" w14:textId="77777777" w:rsidR="00AD17EC" w:rsidRDefault="00AD17EC" w:rsidP="00AD17EC">
      <w:pPr>
        <w:spacing w:line="360" w:lineRule="auto"/>
        <w:ind w:left="283"/>
        <w:jc w:val="both"/>
        <w:rPr>
          <w:b/>
          <w:bCs/>
        </w:rPr>
      </w:pPr>
    </w:p>
    <w:p w14:paraId="0297526A" w14:textId="77777777" w:rsidR="00AD17EC" w:rsidRDefault="00AD17EC" w:rsidP="00AD17EC">
      <w:pPr>
        <w:spacing w:line="276" w:lineRule="auto"/>
        <w:ind w:left="-30"/>
        <w:jc w:val="both"/>
      </w:pPr>
      <w:r>
        <w:rPr>
          <w:b/>
          <w:bCs/>
        </w:rPr>
        <w:t>odbiorcą/płatnikiem</w:t>
      </w:r>
      <w:r>
        <w:t xml:space="preserve"> faktur za dostarczony towar w imieniu Zamawiającego będzie:</w:t>
      </w:r>
    </w:p>
    <w:p w14:paraId="02415533" w14:textId="77777777" w:rsidR="00AD17EC" w:rsidRDefault="00AD17EC" w:rsidP="00AD17EC">
      <w:pPr>
        <w:spacing w:line="276" w:lineRule="auto"/>
        <w:ind w:left="-30"/>
        <w:jc w:val="both"/>
      </w:pPr>
    </w:p>
    <w:p w14:paraId="1F6E2AD9" w14:textId="77777777" w:rsidR="00AD17EC" w:rsidRDefault="00AD17EC" w:rsidP="00AD17EC">
      <w:pPr>
        <w:spacing w:line="276" w:lineRule="auto"/>
        <w:ind w:left="-30"/>
        <w:jc w:val="both"/>
      </w:pPr>
      <w:r>
        <w:rPr>
          <w:b/>
        </w:rPr>
        <w:t xml:space="preserve">Zespół </w:t>
      </w:r>
      <w:proofErr w:type="spellStart"/>
      <w:r>
        <w:rPr>
          <w:b/>
        </w:rPr>
        <w:t>Szk</w:t>
      </w:r>
      <w:r w:rsidR="004C50FC">
        <w:rPr>
          <w:b/>
        </w:rPr>
        <w:t>olno</w:t>
      </w:r>
      <w:proofErr w:type="spellEnd"/>
      <w:r w:rsidR="004C50FC">
        <w:rPr>
          <w:b/>
        </w:rPr>
        <w:t xml:space="preserve"> – Przedszkolny w Gończycach</w:t>
      </w:r>
    </w:p>
    <w:p w14:paraId="606E7C79" w14:textId="77777777" w:rsidR="00AD17EC" w:rsidRDefault="004C50FC" w:rsidP="00AD17EC">
      <w:pPr>
        <w:spacing w:line="276" w:lineRule="auto"/>
        <w:ind w:left="-30"/>
        <w:jc w:val="both"/>
      </w:pPr>
      <w:r>
        <w:t>Gończyce 106</w:t>
      </w:r>
    </w:p>
    <w:p w14:paraId="09AA289E" w14:textId="77777777" w:rsidR="00AD17EC" w:rsidRPr="00EF5E05" w:rsidRDefault="00AD17EC" w:rsidP="00AD17EC">
      <w:pPr>
        <w:spacing w:line="276" w:lineRule="auto"/>
        <w:ind w:left="-30"/>
        <w:jc w:val="both"/>
      </w:pPr>
      <w:r>
        <w:t>08 – 460 Sobolew</w:t>
      </w:r>
    </w:p>
    <w:p w14:paraId="5FE4F623" w14:textId="77777777" w:rsidR="00AD17EC" w:rsidRPr="00DB4B18" w:rsidRDefault="00AD17EC" w:rsidP="00AD17EC">
      <w:pPr>
        <w:autoSpaceDE w:val="0"/>
        <w:spacing w:line="276" w:lineRule="auto"/>
        <w:jc w:val="center"/>
      </w:pPr>
      <w:r w:rsidRPr="00DB4B18">
        <w:rPr>
          <w:b/>
        </w:rPr>
        <w:t>§ 6</w:t>
      </w:r>
    </w:p>
    <w:p w14:paraId="6DC37427" w14:textId="77777777" w:rsidR="00AD17EC" w:rsidRPr="00DB4B18" w:rsidRDefault="00AD17EC" w:rsidP="00AD17EC">
      <w:pPr>
        <w:autoSpaceDE w:val="0"/>
        <w:spacing w:line="276" w:lineRule="auto"/>
        <w:jc w:val="both"/>
      </w:pPr>
      <w:r w:rsidRPr="00DB4B18">
        <w:t xml:space="preserve">1. Zamawiający ma prawo do naliczania Wykonawcy kar umownych </w:t>
      </w:r>
      <w:r w:rsidRPr="00DB4B18">
        <w:br/>
        <w:t>w następujących przypadkach:</w:t>
      </w:r>
    </w:p>
    <w:p w14:paraId="7E4BFB65" w14:textId="77777777" w:rsidR="00AD17EC" w:rsidRPr="00DB4B18" w:rsidRDefault="00AD17EC" w:rsidP="00AD17EC">
      <w:pPr>
        <w:autoSpaceDE w:val="0"/>
        <w:spacing w:line="276" w:lineRule="auto"/>
        <w:jc w:val="both"/>
      </w:pPr>
      <w:r w:rsidRPr="00DB4B18">
        <w:t>2) za odstąpienie od umowy przez Zamawiającego z przyczyn leżących po stronie Wykonawcy – w wysokości 20% kwoty brutto, o której mowa w § 4 ust. 1.</w:t>
      </w:r>
    </w:p>
    <w:p w14:paraId="43F83C04" w14:textId="77777777" w:rsidR="00AD17EC" w:rsidRPr="00DB4B18" w:rsidRDefault="00AD17EC" w:rsidP="00AD17EC">
      <w:pPr>
        <w:autoSpaceDE w:val="0"/>
        <w:spacing w:line="276" w:lineRule="auto"/>
        <w:jc w:val="both"/>
      </w:pPr>
      <w:r w:rsidRPr="00DB4B18">
        <w:t xml:space="preserve">3) za nieterminową dostawę opisaną w § 2 pkt 5 niniejszej umowy lub dostawę niezgodną </w:t>
      </w:r>
      <w:r w:rsidRPr="00DB4B18">
        <w:br/>
        <w:t>z zamówieniem i nie uzupełnienie jej w terminie dwóch godzin w wysokości 200 zł za każdy przypadek.</w:t>
      </w:r>
    </w:p>
    <w:p w14:paraId="252335B4" w14:textId="77777777" w:rsidR="00AD17EC" w:rsidRDefault="00AD17EC" w:rsidP="00AD17EC">
      <w:pPr>
        <w:autoSpaceDE w:val="0"/>
        <w:spacing w:line="276" w:lineRule="auto"/>
        <w:jc w:val="both"/>
      </w:pPr>
      <w:r w:rsidRPr="00DB4B18">
        <w:t xml:space="preserve">2. W przypadku, gdy szkoda, spowodowana niewykonaniem obowiązku wynikającego </w:t>
      </w:r>
      <w:r w:rsidRPr="00DB4B18">
        <w:br/>
        <w:t>z niniejszej umowy, przekracza wysokość kar umownych, Zamawiający może, niezależnie od kar umownych, dochodzić odszkodowania na zasadach ogólnych Kodeksu Cywilnego.</w:t>
      </w:r>
    </w:p>
    <w:p w14:paraId="52D00279" w14:textId="77777777" w:rsidR="00AD17EC" w:rsidRDefault="00AD17EC" w:rsidP="00AD17EC">
      <w:pPr>
        <w:autoSpaceDE w:val="0"/>
        <w:spacing w:line="276" w:lineRule="auto"/>
        <w:jc w:val="both"/>
      </w:pPr>
    </w:p>
    <w:p w14:paraId="10FBABC2" w14:textId="77777777" w:rsidR="00AD17EC" w:rsidRDefault="00AD17EC" w:rsidP="00AD17EC">
      <w:pPr>
        <w:autoSpaceDE w:val="0"/>
        <w:spacing w:line="276" w:lineRule="auto"/>
        <w:jc w:val="center"/>
      </w:pPr>
      <w:r>
        <w:rPr>
          <w:b/>
        </w:rPr>
        <w:t>§ 7</w:t>
      </w:r>
    </w:p>
    <w:p w14:paraId="21F8F61D" w14:textId="77777777" w:rsidR="00AD17EC" w:rsidRDefault="00AD17EC" w:rsidP="00AD17EC">
      <w:pPr>
        <w:autoSpaceDE w:val="0"/>
        <w:spacing w:line="276" w:lineRule="auto"/>
        <w:ind w:left="284"/>
        <w:jc w:val="both"/>
      </w:pPr>
      <w:r>
        <w:t>1. Zgodnie z ustawą Prawo Zamówień Publicznych 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14:paraId="670678B2" w14:textId="77777777" w:rsidR="00AD17EC" w:rsidRDefault="00AD17EC" w:rsidP="00AD17EC">
      <w:pPr>
        <w:numPr>
          <w:ilvl w:val="0"/>
          <w:numId w:val="4"/>
        </w:numPr>
        <w:tabs>
          <w:tab w:val="clear" w:pos="720"/>
          <w:tab w:val="num" w:pos="284"/>
        </w:tabs>
        <w:autoSpaceDE w:val="0"/>
        <w:spacing w:line="276" w:lineRule="auto"/>
        <w:ind w:left="284"/>
        <w:jc w:val="both"/>
      </w:pPr>
      <w:r>
        <w:lastRenderedPageBreak/>
        <w:t xml:space="preserve">Zamawiającemu przysługuje prawo odstąpienia od umowy również w przypadku, gdy Wykonawca nie podjął czynności związanych z realizacją umowy lub nie kontynuuje ich, pomimo pisemnego wezwania Zamawiającego z wyznaczeniem Wykonawcy dodatkowego terminu do podjęcia lub kontynuacji czynności objętych niniejszą umową. </w:t>
      </w:r>
    </w:p>
    <w:p w14:paraId="7E512D69" w14:textId="77777777" w:rsidR="00AD17EC" w:rsidRDefault="00AD17EC" w:rsidP="00AD17EC">
      <w:pPr>
        <w:numPr>
          <w:ilvl w:val="0"/>
          <w:numId w:val="4"/>
        </w:numPr>
        <w:tabs>
          <w:tab w:val="clear" w:pos="720"/>
          <w:tab w:val="num" w:pos="284"/>
        </w:tabs>
        <w:autoSpaceDE w:val="0"/>
        <w:spacing w:line="276" w:lineRule="auto"/>
        <w:ind w:left="284"/>
        <w:jc w:val="both"/>
        <w:rPr>
          <w:color w:val="000000"/>
        </w:rPr>
      </w:pPr>
      <w:r>
        <w:t xml:space="preserve">Odstąpienie od umowy powinno pod rygorem nieważności nastąpić w formie pisemnej ze wskazaniem przyczyny odstąpienia. Oświadczenie o odstąpieniu powinno być złożone </w:t>
      </w:r>
      <w:r>
        <w:br/>
        <w:t>w terminie 30 dni od daty dowiedzenia  się przez Zamawiającego o okoliczności uzasadniającej odstąpienie od umowy.</w:t>
      </w:r>
    </w:p>
    <w:p w14:paraId="0B4812CE" w14:textId="77777777" w:rsidR="00AD17EC" w:rsidRDefault="00AD17EC" w:rsidP="00AD17EC">
      <w:pPr>
        <w:autoSpaceDE w:val="0"/>
        <w:spacing w:line="276" w:lineRule="auto"/>
        <w:jc w:val="both"/>
        <w:rPr>
          <w:color w:val="000000"/>
        </w:rPr>
      </w:pPr>
      <w:r w:rsidRPr="006F59D9">
        <w:rPr>
          <w:b/>
          <w:color w:val="000000"/>
        </w:rPr>
        <w:t>3</w:t>
      </w:r>
      <w:r>
        <w:rPr>
          <w:color w:val="000000"/>
        </w:rPr>
        <w:t xml:space="preserve">.Zamawiającemu przysługuje prawo do jednostronnego, natychmiastowego rozwiązania umowy oraz do żądania pokrycia szkód wynikłych z jej nienależnego wykonania, </w:t>
      </w:r>
      <w:r>
        <w:rPr>
          <w:color w:val="000000"/>
        </w:rPr>
        <w:br/>
        <w:t>w przypadku:</w:t>
      </w:r>
    </w:p>
    <w:p w14:paraId="67060D79" w14:textId="77777777" w:rsidR="00AD17EC" w:rsidRDefault="00AD17EC" w:rsidP="00AD17EC">
      <w:pPr>
        <w:pStyle w:val="Tekstpodstawowy"/>
        <w:numPr>
          <w:ilvl w:val="0"/>
          <w:numId w:val="7"/>
        </w:numPr>
        <w:tabs>
          <w:tab w:val="clear" w:pos="707"/>
          <w:tab w:val="left" w:pos="0"/>
          <w:tab w:val="num" w:pos="709"/>
        </w:tabs>
        <w:spacing w:before="119" w:after="119" w:line="165" w:lineRule="atLeast"/>
        <w:ind w:left="709"/>
        <w:jc w:val="both"/>
        <w:rPr>
          <w:color w:val="000000"/>
        </w:rPr>
      </w:pPr>
      <w:r>
        <w:rPr>
          <w:color w:val="000000"/>
        </w:rPr>
        <w:t>trzykrotnego uchybienia terminu dostaw przez Wykonawcę,</w:t>
      </w:r>
    </w:p>
    <w:p w14:paraId="6E3FD457" w14:textId="77777777" w:rsidR="00AD17EC" w:rsidRDefault="00AD17EC" w:rsidP="00AD17EC">
      <w:pPr>
        <w:pStyle w:val="Tekstpodstawowy"/>
        <w:numPr>
          <w:ilvl w:val="0"/>
          <w:numId w:val="7"/>
        </w:numPr>
        <w:tabs>
          <w:tab w:val="left" w:pos="0"/>
        </w:tabs>
        <w:spacing w:before="119" w:after="119" w:line="165" w:lineRule="atLeast"/>
        <w:jc w:val="both"/>
        <w:rPr>
          <w:color w:val="000000"/>
        </w:rPr>
      </w:pPr>
      <w:r>
        <w:rPr>
          <w:color w:val="000000"/>
        </w:rPr>
        <w:t>dwukrotnego naruszenia norm jakościowych dostarczanych produktów,</w:t>
      </w:r>
    </w:p>
    <w:p w14:paraId="21C1F156" w14:textId="77777777" w:rsidR="00AD17EC" w:rsidRDefault="00AD17EC" w:rsidP="00AD17EC">
      <w:pPr>
        <w:pStyle w:val="Tekstpodstawowy"/>
        <w:numPr>
          <w:ilvl w:val="0"/>
          <w:numId w:val="7"/>
        </w:numPr>
        <w:tabs>
          <w:tab w:val="left" w:pos="0"/>
        </w:tabs>
        <w:spacing w:before="119" w:after="119" w:line="165" w:lineRule="atLeast"/>
        <w:jc w:val="both"/>
        <w:rPr>
          <w:color w:val="000000"/>
        </w:rPr>
      </w:pPr>
      <w:r>
        <w:rPr>
          <w:color w:val="000000"/>
        </w:rPr>
        <w:t>zaniechania realizacji dostaw z przyczyn, za które odpowiada Wykonawca.</w:t>
      </w:r>
    </w:p>
    <w:p w14:paraId="28544117" w14:textId="77777777" w:rsidR="00AD17EC" w:rsidRDefault="00AD17EC" w:rsidP="00AD17EC">
      <w:pPr>
        <w:pStyle w:val="Tekstpodstawowy"/>
        <w:numPr>
          <w:ilvl w:val="0"/>
          <w:numId w:val="7"/>
        </w:numPr>
        <w:tabs>
          <w:tab w:val="left" w:pos="0"/>
        </w:tabs>
        <w:spacing w:before="119" w:after="119" w:line="165" w:lineRule="atLeast"/>
        <w:jc w:val="both"/>
      </w:pPr>
      <w:r>
        <w:rPr>
          <w:color w:val="000000"/>
        </w:rPr>
        <w:t>innych rażących naruszeń postanowień umowy przez Wykonawcę.</w:t>
      </w:r>
    </w:p>
    <w:p w14:paraId="4351E8D2" w14:textId="77777777" w:rsidR="00AD17EC" w:rsidRDefault="00AD17EC" w:rsidP="00AD17EC">
      <w:pPr>
        <w:pStyle w:val="Tekstpodstawowy"/>
      </w:pPr>
    </w:p>
    <w:p w14:paraId="385D957C" w14:textId="77777777" w:rsidR="00AD17EC" w:rsidRDefault="00AD17EC" w:rsidP="00AD17EC">
      <w:pPr>
        <w:autoSpaceDE w:val="0"/>
        <w:spacing w:line="276" w:lineRule="auto"/>
        <w:ind w:left="3540" w:firstLine="708"/>
        <w:rPr>
          <w:b/>
          <w:bCs/>
          <w:shd w:val="clear" w:color="auto" w:fill="FFFFFF"/>
        </w:rPr>
      </w:pPr>
      <w:r>
        <w:rPr>
          <w:b/>
          <w:bCs/>
        </w:rPr>
        <w:t>§ 8</w:t>
      </w:r>
    </w:p>
    <w:p w14:paraId="793C7DAD" w14:textId="77777777" w:rsidR="00AD17EC" w:rsidRDefault="00AD17EC" w:rsidP="00AD17EC">
      <w:pPr>
        <w:spacing w:line="360" w:lineRule="auto"/>
        <w:jc w:val="both"/>
        <w:rPr>
          <w:b/>
          <w:bCs/>
        </w:rPr>
      </w:pPr>
      <w:r>
        <w:rPr>
          <w:b/>
          <w:bCs/>
          <w:shd w:val="clear" w:color="auto" w:fill="FFFFFF"/>
        </w:rPr>
        <w:t>1.</w:t>
      </w:r>
      <w:r>
        <w:rPr>
          <w:shd w:val="clear" w:color="auto" w:fill="FFFFFF"/>
        </w:rPr>
        <w:t xml:space="preserve">   Zmiana lub uzupełnienie umowy wymaga formy pisemnej pod rygorem nieważności. </w:t>
      </w:r>
    </w:p>
    <w:p w14:paraId="20AE4891" w14:textId="77777777" w:rsidR="00AD17EC" w:rsidRDefault="00AD17EC" w:rsidP="00AD17EC">
      <w:pPr>
        <w:spacing w:line="360" w:lineRule="auto"/>
        <w:ind w:left="340" w:hanging="340"/>
        <w:jc w:val="both"/>
        <w:rPr>
          <w:shd w:val="clear" w:color="auto" w:fill="FFFFFF"/>
        </w:rPr>
      </w:pPr>
      <w:r>
        <w:rPr>
          <w:b/>
          <w:bCs/>
        </w:rPr>
        <w:t>2.</w:t>
      </w:r>
      <w:r>
        <w:t xml:space="preserve"> Zamawiający dopuszcza zmianę postanowień zawartej umowy w stosunku do treści oferty,  na podstawie której dokonano wyboru Wykonawcy w następujących przypadkach:</w:t>
      </w:r>
    </w:p>
    <w:p w14:paraId="592299BF" w14:textId="77777777" w:rsidR="00AD17EC" w:rsidRDefault="00AD17EC" w:rsidP="00AD17EC">
      <w:pPr>
        <w:spacing w:line="360" w:lineRule="auto"/>
        <w:ind w:left="340" w:hanging="340"/>
        <w:jc w:val="both"/>
        <w:rPr>
          <w:shd w:val="clear" w:color="auto" w:fill="FFFFFF"/>
        </w:rPr>
      </w:pPr>
      <w:r>
        <w:rPr>
          <w:shd w:val="clear" w:color="auto" w:fill="FFFFFF"/>
        </w:rPr>
        <w:t xml:space="preserve">a) zmiany terminu realizacji zamówienia i/lub wartości umowy - w sytuacji gdy zmiana ta wynika z przyczyn niezależnych od wykonawcy lub wystąpienia dodatkowych dostaw, </w:t>
      </w:r>
      <w:r>
        <w:rPr>
          <w:shd w:val="clear" w:color="auto" w:fill="FFFFFF"/>
        </w:rPr>
        <w:br/>
        <w:t xml:space="preserve">o których mowa w art. 214 ust.1 pkt 8 ustawy </w:t>
      </w:r>
      <w:proofErr w:type="spellStart"/>
      <w:r>
        <w:rPr>
          <w:shd w:val="clear" w:color="auto" w:fill="FFFFFF"/>
        </w:rPr>
        <w:t>p.z.p</w:t>
      </w:r>
      <w:proofErr w:type="spellEnd"/>
      <w:r>
        <w:rPr>
          <w:shd w:val="clear" w:color="auto" w:fill="FFFFFF"/>
        </w:rPr>
        <w:t>.</w:t>
      </w:r>
    </w:p>
    <w:p w14:paraId="1F7121A2" w14:textId="77777777" w:rsidR="00AD17EC" w:rsidRDefault="00AD17EC" w:rsidP="00AD17EC">
      <w:pPr>
        <w:pStyle w:val="Tekstpodstawowy22"/>
        <w:shd w:val="clear" w:color="auto" w:fill="FFFFFF"/>
        <w:spacing w:line="360" w:lineRule="auto"/>
        <w:ind w:left="405"/>
        <w:jc w:val="both"/>
        <w:rPr>
          <w:b w:val="0"/>
          <w:sz w:val="24"/>
          <w:shd w:val="clear" w:color="auto" w:fill="FFFFFF"/>
        </w:rPr>
      </w:pPr>
    </w:p>
    <w:p w14:paraId="5224173F" w14:textId="77777777" w:rsidR="00AD17EC" w:rsidRDefault="00AD17EC" w:rsidP="00AD17EC">
      <w:pPr>
        <w:autoSpaceDE w:val="0"/>
        <w:spacing w:line="276" w:lineRule="auto"/>
        <w:jc w:val="center"/>
      </w:pPr>
      <w:r>
        <w:rPr>
          <w:b/>
          <w:bCs/>
        </w:rPr>
        <w:t>§ 9</w:t>
      </w:r>
    </w:p>
    <w:p w14:paraId="4D9CAC18" w14:textId="77777777" w:rsidR="00AD17EC" w:rsidRDefault="00AD17EC" w:rsidP="00AD17EC">
      <w:pPr>
        <w:numPr>
          <w:ilvl w:val="0"/>
          <w:numId w:val="5"/>
        </w:numPr>
        <w:tabs>
          <w:tab w:val="clear" w:pos="720"/>
        </w:tabs>
        <w:autoSpaceDE w:val="0"/>
        <w:spacing w:line="276" w:lineRule="auto"/>
        <w:ind w:left="284"/>
        <w:jc w:val="both"/>
      </w:pPr>
      <w:r>
        <w:t>W sprawach nie unormowanych postanowieniami niniejszej umowy mają zastosowanie przepisy Kodeksu Cywilnego oraz Ustawy Prawo Zamówień Publicznych.</w:t>
      </w:r>
    </w:p>
    <w:p w14:paraId="0E82F741" w14:textId="77777777" w:rsidR="00AD17EC" w:rsidRDefault="00AD17EC" w:rsidP="00AD17EC">
      <w:pPr>
        <w:numPr>
          <w:ilvl w:val="0"/>
          <w:numId w:val="5"/>
        </w:numPr>
        <w:tabs>
          <w:tab w:val="clear" w:pos="720"/>
        </w:tabs>
        <w:autoSpaceDE w:val="0"/>
        <w:spacing w:line="276" w:lineRule="auto"/>
        <w:ind w:left="284"/>
        <w:jc w:val="both"/>
      </w:pPr>
      <w:r>
        <w:t>Wszelkie spory wynikłe z realizacji niniejszej umowy rozstrzygane będą przez sąd właściwy dla siedziby Zamawiającego.</w:t>
      </w:r>
    </w:p>
    <w:p w14:paraId="5154269E" w14:textId="77777777" w:rsidR="00AD17EC" w:rsidRDefault="00AD17EC" w:rsidP="00AD17EC">
      <w:pPr>
        <w:autoSpaceDE w:val="0"/>
        <w:spacing w:line="276" w:lineRule="auto"/>
        <w:rPr>
          <w:b/>
        </w:rPr>
      </w:pPr>
    </w:p>
    <w:p w14:paraId="245A6978" w14:textId="77777777" w:rsidR="00AD17EC" w:rsidRDefault="00AD17EC" w:rsidP="00AD17EC">
      <w:pPr>
        <w:autoSpaceDE w:val="0"/>
        <w:spacing w:line="276" w:lineRule="auto"/>
        <w:jc w:val="center"/>
      </w:pPr>
      <w:r>
        <w:rPr>
          <w:b/>
        </w:rPr>
        <w:t>§ 10</w:t>
      </w:r>
    </w:p>
    <w:p w14:paraId="3B8CF3EA" w14:textId="77777777" w:rsidR="00AD17EC" w:rsidRDefault="00AD17EC" w:rsidP="00AD17EC">
      <w:pPr>
        <w:autoSpaceDE w:val="0"/>
        <w:spacing w:line="276" w:lineRule="auto"/>
        <w:jc w:val="both"/>
      </w:pPr>
      <w:r>
        <w:t>Umowę sporządzono w czterech jednobrzmiących egzemplarzach, trzy dla Zamawiającego oraz jeden dla Wykonawcy.</w:t>
      </w:r>
    </w:p>
    <w:p w14:paraId="2C3A2EA5" w14:textId="77777777" w:rsidR="002A3F18" w:rsidRDefault="002A3F18" w:rsidP="00AD17EC">
      <w:pPr>
        <w:autoSpaceDE w:val="0"/>
        <w:spacing w:line="276" w:lineRule="auto"/>
        <w:jc w:val="both"/>
      </w:pPr>
    </w:p>
    <w:p w14:paraId="07423DA1" w14:textId="77777777" w:rsidR="002A3F18" w:rsidRDefault="002A3F18" w:rsidP="00AD17EC">
      <w:pPr>
        <w:autoSpaceDE w:val="0"/>
        <w:spacing w:line="276" w:lineRule="auto"/>
        <w:jc w:val="both"/>
      </w:pPr>
    </w:p>
    <w:p w14:paraId="0E7EC3EB" w14:textId="77777777" w:rsidR="002A3F18" w:rsidRDefault="002A3F18" w:rsidP="00AD17EC">
      <w:pPr>
        <w:autoSpaceDE w:val="0"/>
        <w:spacing w:line="276" w:lineRule="auto"/>
        <w:jc w:val="both"/>
        <w:rPr>
          <w:rStyle w:val="Domylnaczcionkaakapitu1"/>
          <w:rFonts w:eastAsiaTheme="majorEastAsia"/>
          <w:b/>
        </w:rPr>
      </w:pPr>
    </w:p>
    <w:p w14:paraId="0F768C97" w14:textId="77777777" w:rsidR="00A704BA" w:rsidRDefault="00A704BA" w:rsidP="00AD17EC">
      <w:pPr>
        <w:autoSpaceDE w:val="0"/>
        <w:spacing w:line="276" w:lineRule="auto"/>
        <w:jc w:val="both"/>
        <w:rPr>
          <w:rStyle w:val="Domylnaczcionkaakapitu1"/>
          <w:rFonts w:eastAsiaTheme="majorEastAsia"/>
          <w:b/>
        </w:rPr>
      </w:pPr>
    </w:p>
    <w:p w14:paraId="55666110" w14:textId="77777777" w:rsidR="00A704BA" w:rsidRDefault="00A704BA" w:rsidP="00AD17EC">
      <w:pPr>
        <w:autoSpaceDE w:val="0"/>
        <w:spacing w:line="276" w:lineRule="auto"/>
        <w:jc w:val="both"/>
        <w:rPr>
          <w:rStyle w:val="Domylnaczcionkaakapitu1"/>
          <w:rFonts w:eastAsiaTheme="majorEastAsia"/>
          <w:b/>
        </w:rPr>
      </w:pPr>
    </w:p>
    <w:p w14:paraId="37E3037E" w14:textId="77777777" w:rsidR="00A704BA" w:rsidRDefault="00A704BA" w:rsidP="00AD17EC">
      <w:pPr>
        <w:autoSpaceDE w:val="0"/>
        <w:spacing w:line="276" w:lineRule="auto"/>
        <w:jc w:val="both"/>
        <w:rPr>
          <w:rStyle w:val="Domylnaczcionkaakapitu1"/>
          <w:rFonts w:eastAsiaTheme="majorEastAsia"/>
          <w:b/>
        </w:rPr>
      </w:pPr>
    </w:p>
    <w:p w14:paraId="612CB65D" w14:textId="77777777" w:rsidR="00A704BA" w:rsidRDefault="00A704BA" w:rsidP="00AD17EC">
      <w:pPr>
        <w:autoSpaceDE w:val="0"/>
        <w:spacing w:line="276" w:lineRule="auto"/>
        <w:jc w:val="both"/>
        <w:rPr>
          <w:rStyle w:val="Domylnaczcionkaakapitu1"/>
          <w:rFonts w:eastAsiaTheme="majorEastAsia"/>
          <w:b/>
        </w:rPr>
      </w:pPr>
    </w:p>
    <w:p w14:paraId="29763140" w14:textId="77777777" w:rsidR="00AD17EC" w:rsidRDefault="00AD17EC" w:rsidP="00AD17EC">
      <w:pPr>
        <w:shd w:val="clear" w:color="auto" w:fill="FFFFFF"/>
        <w:tabs>
          <w:tab w:val="left" w:pos="105"/>
        </w:tabs>
        <w:autoSpaceDE w:val="0"/>
        <w:snapToGrid w:val="0"/>
        <w:spacing w:before="200"/>
        <w:jc w:val="center"/>
        <w:rPr>
          <w:rStyle w:val="Domylnaczcionkaakapitu1"/>
          <w:rFonts w:eastAsiaTheme="majorEastAsia"/>
          <w:b/>
        </w:rPr>
      </w:pPr>
      <w:r>
        <w:rPr>
          <w:rStyle w:val="Domylnaczcionkaakapitu1"/>
          <w:rFonts w:eastAsiaTheme="majorEastAsia"/>
          <w:b/>
        </w:rPr>
        <w:lastRenderedPageBreak/>
        <w:t>§11</w:t>
      </w:r>
    </w:p>
    <w:p w14:paraId="364C248A" w14:textId="77777777" w:rsidR="00AD17EC" w:rsidRDefault="00AD17EC" w:rsidP="00AD17EC">
      <w:pPr>
        <w:shd w:val="clear" w:color="auto" w:fill="FFFFFF"/>
        <w:tabs>
          <w:tab w:val="left" w:pos="105"/>
        </w:tabs>
        <w:autoSpaceDE w:val="0"/>
        <w:snapToGrid w:val="0"/>
        <w:spacing w:before="200"/>
        <w:jc w:val="center"/>
        <w:rPr>
          <w:b/>
        </w:rPr>
      </w:pPr>
      <w:r>
        <w:rPr>
          <w:rStyle w:val="Domylnaczcionkaakapitu1"/>
          <w:rFonts w:eastAsiaTheme="majorEastAsia"/>
          <w:b/>
        </w:rPr>
        <w:t>Klauzula RODO</w:t>
      </w:r>
    </w:p>
    <w:p w14:paraId="22229621" w14:textId="77777777" w:rsidR="00AD17EC" w:rsidRDefault="00AD17EC" w:rsidP="00AD17EC">
      <w:pPr>
        <w:pStyle w:val="Tekstpodstawowywcity"/>
        <w:spacing w:line="276" w:lineRule="auto"/>
        <w:ind w:left="0"/>
        <w:jc w:val="center"/>
        <w:rPr>
          <w:b/>
        </w:rPr>
      </w:pPr>
    </w:p>
    <w:p w14:paraId="23E63B38" w14:textId="77777777" w:rsidR="00AD17EC" w:rsidRDefault="00AD17EC" w:rsidP="00AD17EC">
      <w:pPr>
        <w:numPr>
          <w:ilvl w:val="0"/>
          <w:numId w:val="8"/>
        </w:numPr>
        <w:tabs>
          <w:tab w:val="left" w:pos="0"/>
          <w:tab w:val="left" w:pos="284"/>
        </w:tabs>
        <w:suppressAutoHyphens w:val="0"/>
        <w:autoSpaceDE w:val="0"/>
        <w:spacing w:after="160" w:line="360" w:lineRule="auto"/>
        <w:ind w:left="142" w:hanging="142"/>
        <w:contextualSpacing/>
        <w:jc w:val="both"/>
        <w:rPr>
          <w:color w:val="000000"/>
        </w:rPr>
      </w:pPr>
      <w:r>
        <w:rPr>
          <w:color w:val="000000"/>
        </w:rPr>
        <w:t xml:space="preserve">Zamawiający oświadcza, że przetwarza dane osobowe osób wymienionych w niniejszej umowie jako administrator danych w rozumieniu Rozporządzenie Parlamentu Europejskiego i Rady (UE) 2016/679 z dnia 27 kwietnia 2016 r. w sprawie ochrony osób fizycznych w związku z przetwarzaniem danych osobowych i w sprawie swobodnego przepływu takich danych oraz uchylenia dyrektywy 95/46/WE (ogólne rozporządzenie </w:t>
      </w:r>
      <w:r>
        <w:rPr>
          <w:color w:val="000000"/>
        </w:rPr>
        <w:br/>
        <w:t>o ochronie danych), zwanym dalej „RODO”.</w:t>
      </w:r>
    </w:p>
    <w:p w14:paraId="527A94E8" w14:textId="77777777" w:rsidR="00AD17EC" w:rsidRDefault="00AD17EC" w:rsidP="00AD17EC">
      <w:pPr>
        <w:numPr>
          <w:ilvl w:val="0"/>
          <w:numId w:val="8"/>
        </w:numPr>
        <w:tabs>
          <w:tab w:val="left" w:pos="0"/>
          <w:tab w:val="left" w:pos="426"/>
        </w:tabs>
        <w:suppressAutoHyphens w:val="0"/>
        <w:autoSpaceDE w:val="0"/>
        <w:spacing w:after="160" w:line="360" w:lineRule="auto"/>
        <w:ind w:left="142" w:firstLine="0"/>
        <w:contextualSpacing/>
        <w:jc w:val="both"/>
      </w:pPr>
      <w:r>
        <w:rPr>
          <w:color w:val="000000"/>
        </w:rPr>
        <w:t>Wykonawca oświadcza, że znane mu są wszelkie obowiązki wynikające z przepisów RODO oraz innych powszechnie obowiązujących przepisów prawa</w:t>
      </w:r>
      <w:r>
        <w:t xml:space="preserve">. </w:t>
      </w:r>
    </w:p>
    <w:p w14:paraId="43AF5FA6" w14:textId="77777777" w:rsidR="00AD17EC" w:rsidRDefault="00AD17EC" w:rsidP="00AD17EC">
      <w:pPr>
        <w:numPr>
          <w:ilvl w:val="0"/>
          <w:numId w:val="8"/>
        </w:numPr>
        <w:tabs>
          <w:tab w:val="left" w:pos="0"/>
          <w:tab w:val="left" w:pos="426"/>
        </w:tabs>
        <w:suppressAutoHyphens w:val="0"/>
        <w:autoSpaceDE w:val="0"/>
        <w:spacing w:after="160" w:line="360" w:lineRule="auto"/>
        <w:ind w:left="142" w:firstLine="0"/>
        <w:contextualSpacing/>
        <w:jc w:val="both"/>
      </w:pPr>
      <w:r>
        <w:t>Jeżeli w związku z wykonaniem konieczny okaże się dostęp Wykonawcy do administrowanych przez Zamawiającego danych osobowych osób fizycznych,</w:t>
      </w:r>
      <w:r>
        <w:rPr>
          <w:color w:val="000000"/>
        </w:rPr>
        <w:t xml:space="preserve"> Zamawiający niniejszym powierza </w:t>
      </w:r>
      <w:r>
        <w:t xml:space="preserve">Wykonawcy przetwarzanie danych osobowych osób fizycznych, w zakresie wszystkich danych osobowych wymienionych w pkt. 1. </w:t>
      </w:r>
    </w:p>
    <w:p w14:paraId="39F53534" w14:textId="77777777" w:rsidR="00AD17EC" w:rsidRDefault="00AD17EC" w:rsidP="00AD17EC">
      <w:pPr>
        <w:numPr>
          <w:ilvl w:val="0"/>
          <w:numId w:val="8"/>
        </w:numPr>
        <w:tabs>
          <w:tab w:val="left" w:pos="0"/>
          <w:tab w:val="left" w:pos="426"/>
        </w:tabs>
        <w:suppressAutoHyphens w:val="0"/>
        <w:autoSpaceDE w:val="0"/>
        <w:spacing w:after="160" w:line="360" w:lineRule="auto"/>
        <w:ind w:left="142" w:firstLine="0"/>
        <w:contextualSpacing/>
        <w:jc w:val="both"/>
      </w:pPr>
      <w:r>
        <w:t xml:space="preserve">Przekazanie Danych Osobowych odbędzie się w ramach powierzenia przetwarzania Danych Osobowych, a Wykonawca nie staje się ich </w:t>
      </w:r>
      <w:proofErr w:type="spellStart"/>
      <w:r>
        <w:t>współadministratorem</w:t>
      </w:r>
      <w:proofErr w:type="spellEnd"/>
      <w:r>
        <w:t xml:space="preserve"> Danych Osobowych.</w:t>
      </w:r>
    </w:p>
    <w:p w14:paraId="0F06D3D3" w14:textId="77777777" w:rsidR="00AD17EC" w:rsidRDefault="00AD17EC" w:rsidP="00AD17EC">
      <w:pPr>
        <w:numPr>
          <w:ilvl w:val="0"/>
          <w:numId w:val="8"/>
        </w:numPr>
        <w:tabs>
          <w:tab w:val="left" w:pos="0"/>
          <w:tab w:val="left" w:pos="426"/>
        </w:tabs>
        <w:suppressAutoHyphens w:val="0"/>
        <w:autoSpaceDE w:val="0"/>
        <w:spacing w:after="160" w:line="360" w:lineRule="auto"/>
        <w:ind w:left="142" w:firstLine="0"/>
        <w:contextualSpacing/>
        <w:jc w:val="both"/>
        <w:rPr>
          <w:color w:val="000000"/>
        </w:rPr>
      </w:pPr>
      <w:r>
        <w:t xml:space="preserve">Wykonawca będzie przetwarzać powierzone mu Dane Osobowe w zakresie i celu koniecznym do </w:t>
      </w:r>
      <w:r>
        <w:rPr>
          <w:color w:val="000000"/>
        </w:rPr>
        <w:t xml:space="preserve">wykonania niniejszej umowy. </w:t>
      </w:r>
    </w:p>
    <w:p w14:paraId="13F90784" w14:textId="77777777" w:rsidR="00AD17EC" w:rsidRDefault="00AD17EC" w:rsidP="00AD17EC">
      <w:pPr>
        <w:numPr>
          <w:ilvl w:val="0"/>
          <w:numId w:val="8"/>
        </w:numPr>
        <w:tabs>
          <w:tab w:val="left" w:pos="1134"/>
        </w:tabs>
        <w:suppressAutoHyphens w:val="0"/>
        <w:autoSpaceDE w:val="0"/>
        <w:spacing w:after="160" w:line="360" w:lineRule="auto"/>
        <w:ind w:left="397" w:hanging="227"/>
        <w:contextualSpacing/>
        <w:jc w:val="both"/>
        <w:rPr>
          <w:color w:val="000000"/>
        </w:rPr>
      </w:pPr>
      <w:r>
        <w:rPr>
          <w:color w:val="000000"/>
        </w:rPr>
        <w:t>Przetwarzanie Danych Osobowych dotyczy następujących operacji na Danych Osobowych: zbierania i utrwalania Danych Osobowych, organizacji i porządkowania Danych Osobowych, pobierania Danych Osobowych, przeglądania Danych Osobowych, wykorzystania Danych Osobowych, adaptowania oraz modyfikowania Danych Osobowych, dopasowaniu lub łączeniu Danych Osobowych oraz niszczeniu lub usuwaniu Danych Osobowych.</w:t>
      </w:r>
    </w:p>
    <w:p w14:paraId="53A21FD4" w14:textId="77777777" w:rsidR="00AD17EC" w:rsidRDefault="00AD17EC" w:rsidP="00AD17EC">
      <w:pPr>
        <w:numPr>
          <w:ilvl w:val="0"/>
          <w:numId w:val="8"/>
        </w:numPr>
        <w:tabs>
          <w:tab w:val="left" w:pos="1134"/>
        </w:tabs>
        <w:suppressAutoHyphens w:val="0"/>
        <w:autoSpaceDE w:val="0"/>
        <w:spacing w:after="160" w:line="360" w:lineRule="auto"/>
        <w:ind w:left="510" w:hanging="340"/>
        <w:contextualSpacing/>
        <w:jc w:val="both"/>
        <w:rPr>
          <w:color w:val="000000"/>
        </w:rPr>
      </w:pPr>
      <w:r>
        <w:rPr>
          <w:color w:val="000000"/>
        </w:rPr>
        <w:t>Wykonawca będzie przetwarzać Dane Osobowe zgodnie z powszechnie obowiązującymi przepisami prawa, z częstotliwością wymaganą do należytego wykonania obowiązków przez Wykonawcę.</w:t>
      </w:r>
    </w:p>
    <w:p w14:paraId="0DABEFCB" w14:textId="77777777" w:rsidR="00AD17EC" w:rsidRDefault="00AD17EC" w:rsidP="00AD17EC">
      <w:pPr>
        <w:numPr>
          <w:ilvl w:val="0"/>
          <w:numId w:val="8"/>
        </w:numPr>
        <w:tabs>
          <w:tab w:val="left" w:pos="1134"/>
        </w:tabs>
        <w:suppressAutoHyphens w:val="0"/>
        <w:autoSpaceDE w:val="0"/>
        <w:spacing w:after="160" w:line="360" w:lineRule="auto"/>
        <w:ind w:left="567" w:hanging="340"/>
        <w:contextualSpacing/>
        <w:jc w:val="both"/>
        <w:rPr>
          <w:color w:val="000000"/>
        </w:rPr>
      </w:pPr>
      <w:r>
        <w:rPr>
          <w:color w:val="000000"/>
        </w:rPr>
        <w:t xml:space="preserve">Niniejsza umowa zostaje zawarta na czas obowiązywania niniejszej umowy </w:t>
      </w:r>
      <w:r>
        <w:rPr>
          <w:color w:val="000000"/>
        </w:rPr>
        <w:br/>
        <w:t xml:space="preserve">z uwzględnieniem przewidzianego w niej okresu rękojmi i gwarancji jak również </w:t>
      </w:r>
      <w:r>
        <w:rPr>
          <w:color w:val="000000"/>
        </w:rPr>
        <w:br/>
        <w:t>w okresie nadzoru autorskiego.</w:t>
      </w:r>
    </w:p>
    <w:p w14:paraId="181B082E" w14:textId="77777777" w:rsidR="00AD17EC" w:rsidRDefault="00AD17EC" w:rsidP="00AD17EC">
      <w:pPr>
        <w:numPr>
          <w:ilvl w:val="0"/>
          <w:numId w:val="8"/>
        </w:numPr>
        <w:tabs>
          <w:tab w:val="left" w:pos="1134"/>
        </w:tabs>
        <w:suppressAutoHyphens w:val="0"/>
        <w:autoSpaceDE w:val="0"/>
        <w:spacing w:after="160" w:line="360" w:lineRule="auto"/>
        <w:ind w:left="567" w:hanging="340"/>
        <w:contextualSpacing/>
        <w:jc w:val="both"/>
        <w:rPr>
          <w:color w:val="000000"/>
        </w:rPr>
      </w:pPr>
      <w:r>
        <w:rPr>
          <w:color w:val="000000"/>
        </w:rPr>
        <w:t xml:space="preserve">Wykonawca będzie przetwarzać powierzone Dane Osobowe na udokumentowane polecenie Zamawiającego. </w:t>
      </w:r>
    </w:p>
    <w:p w14:paraId="6015807C" w14:textId="77777777" w:rsidR="00AD17EC" w:rsidRDefault="00AD17EC" w:rsidP="00AD17EC">
      <w:pPr>
        <w:numPr>
          <w:ilvl w:val="0"/>
          <w:numId w:val="8"/>
        </w:numPr>
        <w:tabs>
          <w:tab w:val="left" w:pos="1134"/>
        </w:tabs>
        <w:suppressAutoHyphens w:val="0"/>
        <w:autoSpaceDE w:val="0"/>
        <w:spacing w:after="160" w:line="360" w:lineRule="auto"/>
        <w:ind w:left="567" w:hanging="340"/>
        <w:contextualSpacing/>
        <w:jc w:val="both"/>
        <w:rPr>
          <w:color w:val="000000"/>
        </w:rPr>
      </w:pPr>
      <w:r>
        <w:rPr>
          <w:color w:val="000000"/>
        </w:rPr>
        <w:lastRenderedPageBreak/>
        <w:t xml:space="preserve">Po wygaśnięciu niniejszej Umowy lub jej rozwiązaniu z jakiejkolwiek przyczyny Wykonawca zwraca Zamawiającemu wszystkie przetwarzane dane osobowe oraz usuwa wszelkie ich istniejące kopie nie później niż na 180 dni od zakończenia umowy podstawowej, chyba że Zamawiający postanowi inaczej bądź też prawo UE lub prawo państwa członkowskiego nakazują przechowywanie tych danych osobowych chyba, że co innego wynika z przepisów prawa. </w:t>
      </w:r>
    </w:p>
    <w:p w14:paraId="33EF0298" w14:textId="77777777" w:rsidR="00AD17EC" w:rsidRDefault="00AD17EC" w:rsidP="00AD17EC">
      <w:pPr>
        <w:numPr>
          <w:ilvl w:val="0"/>
          <w:numId w:val="8"/>
        </w:numPr>
        <w:tabs>
          <w:tab w:val="left" w:pos="1134"/>
        </w:tabs>
        <w:suppressAutoHyphens w:val="0"/>
        <w:autoSpaceDE w:val="0"/>
        <w:spacing w:after="160" w:line="360" w:lineRule="auto"/>
        <w:ind w:left="567" w:hanging="340"/>
        <w:contextualSpacing/>
        <w:jc w:val="both"/>
        <w:rPr>
          <w:color w:val="000000"/>
        </w:rPr>
      </w:pPr>
      <w:r>
        <w:rPr>
          <w:color w:val="000000"/>
        </w:rPr>
        <w:t xml:space="preserve">Wykonawca zobowiązuje się do zapewnia, by osoby upoważnione przez Wykonawcę do przetwarzania Danych Osobowych zobowiązały się do zachowania w tajemnicy Danych Osobowych, chyba że podlegają one takiemu obowiązkowi z mocy przepisów ustawowych. </w:t>
      </w:r>
    </w:p>
    <w:p w14:paraId="73434A1F" w14:textId="77777777" w:rsidR="00AD17EC" w:rsidRDefault="00AD17EC" w:rsidP="00AD17EC">
      <w:pPr>
        <w:numPr>
          <w:ilvl w:val="0"/>
          <w:numId w:val="8"/>
        </w:numPr>
        <w:tabs>
          <w:tab w:val="left" w:pos="1134"/>
        </w:tabs>
        <w:suppressAutoHyphens w:val="0"/>
        <w:autoSpaceDE w:val="0"/>
        <w:spacing w:after="160" w:line="360" w:lineRule="auto"/>
        <w:ind w:left="567" w:hanging="340"/>
        <w:contextualSpacing/>
        <w:jc w:val="both"/>
        <w:rPr>
          <w:color w:val="000000"/>
        </w:rPr>
      </w:pPr>
      <w:r>
        <w:rPr>
          <w:color w:val="000000"/>
        </w:rPr>
        <w:t xml:space="preserve">Zamawiający wyraża uprzednią ogólną zgodę na powierzenie innemu podmiotowi przez Wykonawcę przetwarzania Danych Osobowych. Wykonawca zobowiązany jest poinformować Inwestora o wszelkich zamierzonych zmianach dotyczących dodania lub zastąpienia innych podmiotów przetwarzających. </w:t>
      </w:r>
    </w:p>
    <w:p w14:paraId="777F7D58" w14:textId="77777777" w:rsidR="00AD17EC" w:rsidRDefault="00AD17EC" w:rsidP="00AD17EC">
      <w:pPr>
        <w:numPr>
          <w:ilvl w:val="0"/>
          <w:numId w:val="8"/>
        </w:numPr>
        <w:tabs>
          <w:tab w:val="left" w:pos="1134"/>
        </w:tabs>
        <w:suppressAutoHyphens w:val="0"/>
        <w:autoSpaceDE w:val="0"/>
        <w:spacing w:after="160" w:line="360" w:lineRule="auto"/>
        <w:ind w:left="567" w:hanging="340"/>
        <w:contextualSpacing/>
        <w:jc w:val="both"/>
      </w:pPr>
      <w:r>
        <w:rPr>
          <w:color w:val="000000"/>
        </w:rPr>
        <w:t xml:space="preserve">Powierzenie innemu podmiotowi przez Wykonawcę przetwarzania Danych Osobowych może nastąpić wyłącznie w zakresie i w graniach kompetencji przyznanych bezpośrednio Wykonawcy do przetwarzania Danych Osobowych, z poszanowaniem </w:t>
      </w:r>
      <w:r>
        <w:rPr>
          <w:color w:val="000000"/>
        </w:rPr>
        <w:br/>
        <w:t>i uwzględnieniem postanowień niniejszej Umowy określającej zasady przetwarzania Danych Osobowych oraz obowiązujących przepisów prawa.</w:t>
      </w:r>
    </w:p>
    <w:p w14:paraId="70F8A35C" w14:textId="77777777" w:rsidR="00AD17EC" w:rsidRDefault="00AD17EC" w:rsidP="00AD17EC">
      <w:pPr>
        <w:numPr>
          <w:ilvl w:val="0"/>
          <w:numId w:val="8"/>
        </w:numPr>
        <w:tabs>
          <w:tab w:val="left" w:pos="1134"/>
        </w:tabs>
        <w:suppressAutoHyphens w:val="0"/>
        <w:autoSpaceDE w:val="0"/>
        <w:spacing w:after="160" w:line="360" w:lineRule="auto"/>
        <w:ind w:left="624" w:hanging="340"/>
        <w:contextualSpacing/>
        <w:jc w:val="both"/>
        <w:rPr>
          <w:color w:val="000000"/>
        </w:rPr>
      </w:pPr>
      <w:r>
        <w:t xml:space="preserve">Wykonawca, biorąc pod uwagę charakter przetwarzania, w miarę możliwości będzie pomagać Zamawiającemu poprzez odpowiednie środki techniczne i organizacyjne wywiązać się z obowiązku odpowiadania na żądania osoby, której dane dotyczą, </w:t>
      </w:r>
      <w:r>
        <w:br/>
        <w:t xml:space="preserve">w zakresie wykonywania jej praw określonych w przepisach prawa (w szczególności </w:t>
      </w:r>
      <w:r>
        <w:br/>
        <w:t>w rozdziale III RODO).</w:t>
      </w:r>
    </w:p>
    <w:p w14:paraId="0D9FED25" w14:textId="77777777" w:rsidR="00AD17EC" w:rsidRDefault="00AD17EC" w:rsidP="00AD17EC">
      <w:pPr>
        <w:numPr>
          <w:ilvl w:val="0"/>
          <w:numId w:val="8"/>
        </w:numPr>
        <w:tabs>
          <w:tab w:val="left" w:pos="1134"/>
        </w:tabs>
        <w:suppressAutoHyphens w:val="0"/>
        <w:autoSpaceDE w:val="0"/>
        <w:spacing w:after="160" w:line="360" w:lineRule="auto"/>
        <w:ind w:left="624" w:hanging="340"/>
        <w:contextualSpacing/>
        <w:jc w:val="both"/>
        <w:rPr>
          <w:iCs/>
        </w:rPr>
      </w:pPr>
      <w:r>
        <w:rPr>
          <w:color w:val="000000"/>
        </w:rPr>
        <w:t xml:space="preserve">Uwzględniając charakter przetwarzania oraz dostępne Wykonawcy informacje, Wykonawca będzie pomagać Inwestorowi wywiązać się z obowiązków określonych </w:t>
      </w:r>
      <w:r>
        <w:rPr>
          <w:color w:val="000000"/>
        </w:rPr>
        <w:br/>
        <w:t xml:space="preserve">w przepisach RODO, a w szczególności dotyczących bezpieczeństwa przetwarzania Danych Osobowych, zgłaszania naruszeń ochrony Danych Osobowych organowi nadzoru, zawiadamiania osoby, której dane osobowe dotyczą o naruszeniu Danych Osobowych, oceny skutków dla ochrony Danych Osobowych oraz uprzednich konsultacji. </w:t>
      </w:r>
    </w:p>
    <w:p w14:paraId="4B596D7F" w14:textId="77777777" w:rsidR="00AD17EC" w:rsidRDefault="00AD17EC" w:rsidP="00AD17EC">
      <w:pPr>
        <w:numPr>
          <w:ilvl w:val="0"/>
          <w:numId w:val="8"/>
        </w:numPr>
        <w:tabs>
          <w:tab w:val="left" w:pos="1134"/>
        </w:tabs>
        <w:suppressAutoHyphens w:val="0"/>
        <w:autoSpaceDE w:val="0"/>
        <w:spacing w:after="160" w:line="360" w:lineRule="auto"/>
        <w:contextualSpacing/>
        <w:jc w:val="both"/>
      </w:pPr>
      <w:r>
        <w:rPr>
          <w:iCs/>
        </w:rPr>
        <w:t>Wykonawca udostępnia</w:t>
      </w:r>
      <w:r>
        <w:t xml:space="preserve"> Inwestorowi wszelkie informacje niezbędne do wykazania spełnienia obowiązków określonych w niniejszej Umowie Dodatkowej oraz umożliwia </w:t>
      </w:r>
      <w:r>
        <w:lastRenderedPageBreak/>
        <w:t>Inwestorowi lub audytorowi upoważnionemu przez Zamawiającego przeprowadzanie audytów, w tym inspekcji, i przyczynia się do nich.</w:t>
      </w:r>
    </w:p>
    <w:p w14:paraId="40CA7ECC" w14:textId="77777777" w:rsidR="00AD17EC" w:rsidRDefault="00AD17EC" w:rsidP="00AD17EC">
      <w:pPr>
        <w:numPr>
          <w:ilvl w:val="0"/>
          <w:numId w:val="8"/>
        </w:numPr>
        <w:tabs>
          <w:tab w:val="left" w:pos="1134"/>
        </w:tabs>
        <w:suppressAutoHyphens w:val="0"/>
        <w:autoSpaceDE w:val="0"/>
        <w:spacing w:after="160" w:line="360" w:lineRule="auto"/>
        <w:contextualSpacing/>
        <w:jc w:val="both"/>
      </w:pPr>
      <w:r>
        <w:t xml:space="preserve">Wykonawca oświadcza, że dysponuje środkami technicznymi i organizacyjnymi wystarczającymi do zapewnienia bezpieczeństwa ewentualnie powierzonych Danych Osobowych oraz zgodności przetwarzania Danych Osobowych z obowiązującym prawem. </w:t>
      </w:r>
    </w:p>
    <w:p w14:paraId="336F33E6" w14:textId="77777777" w:rsidR="00AD17EC" w:rsidRDefault="00AD17EC" w:rsidP="00AD17EC">
      <w:pPr>
        <w:numPr>
          <w:ilvl w:val="0"/>
          <w:numId w:val="8"/>
        </w:numPr>
        <w:tabs>
          <w:tab w:val="left" w:pos="1134"/>
        </w:tabs>
        <w:suppressAutoHyphens w:val="0"/>
        <w:autoSpaceDE w:val="0"/>
        <w:spacing w:after="160" w:line="360" w:lineRule="auto"/>
        <w:contextualSpacing/>
        <w:jc w:val="both"/>
        <w:rPr>
          <w:color w:val="000000"/>
        </w:rPr>
      </w:pPr>
      <w:r>
        <w:t xml:space="preserve">W stosunku do powierzonych danych osobowych, Wykonawca ma obowiązek niezwłocznie poinformować Zamawiającego: </w:t>
      </w:r>
    </w:p>
    <w:p w14:paraId="4C26C596" w14:textId="77777777" w:rsidR="00AD17EC" w:rsidRDefault="00AD17EC" w:rsidP="00AD17EC">
      <w:pPr>
        <w:numPr>
          <w:ilvl w:val="0"/>
          <w:numId w:val="9"/>
        </w:numPr>
        <w:suppressAutoHyphens w:val="0"/>
        <w:autoSpaceDE w:val="0"/>
        <w:spacing w:after="160" w:line="360" w:lineRule="auto"/>
        <w:ind w:left="1134" w:hanging="567"/>
        <w:contextualSpacing/>
        <w:jc w:val="both"/>
      </w:pPr>
      <w:r>
        <w:rPr>
          <w:color w:val="000000"/>
        </w:rPr>
        <w:t>o incydencie ujawnienia Danych Osobowych przez pracownika Wykonawcy lub inną osobę działającą w imieniu lub na jego zlecenie, w terminie nie dłuższym niż 36 godziny liczone od daty wykrycie incydentu;</w:t>
      </w:r>
    </w:p>
    <w:p w14:paraId="0676ECD4" w14:textId="77777777" w:rsidR="00AD17EC" w:rsidRDefault="00AD17EC" w:rsidP="00AD17EC">
      <w:pPr>
        <w:numPr>
          <w:ilvl w:val="0"/>
          <w:numId w:val="9"/>
        </w:numPr>
        <w:suppressAutoHyphens w:val="0"/>
        <w:autoSpaceDE w:val="0"/>
        <w:spacing w:after="160" w:line="360" w:lineRule="auto"/>
        <w:ind w:left="1134" w:hanging="567"/>
        <w:contextualSpacing/>
        <w:jc w:val="both"/>
      </w:pPr>
      <w:r>
        <w:t xml:space="preserve">jeśli Wykonawca nie jest w stanie zapewnić bezpieczeństwa powierzonych danych osobowych lub zgodności ich przetwarzania z prawem; </w:t>
      </w:r>
    </w:p>
    <w:p w14:paraId="1B68329F" w14:textId="77777777" w:rsidR="00AD17EC" w:rsidRDefault="00AD17EC" w:rsidP="00AD17EC">
      <w:pPr>
        <w:numPr>
          <w:ilvl w:val="0"/>
          <w:numId w:val="9"/>
        </w:numPr>
        <w:suppressAutoHyphens w:val="0"/>
        <w:autoSpaceDE w:val="0"/>
        <w:spacing w:after="160" w:line="360" w:lineRule="auto"/>
        <w:ind w:left="1134" w:hanging="567"/>
        <w:contextualSpacing/>
        <w:jc w:val="both"/>
      </w:pPr>
      <w:r>
        <w:t xml:space="preserve">jeśli Wykonawca otrzyma informację o planowanej u Wykonawcy kontroli organu nadzoru w sprawach dotyczących przetwarzania danych osobowych; </w:t>
      </w:r>
    </w:p>
    <w:p w14:paraId="076ABAAF" w14:textId="77777777" w:rsidR="00AD17EC" w:rsidRDefault="00AD17EC" w:rsidP="00AD17EC">
      <w:pPr>
        <w:numPr>
          <w:ilvl w:val="0"/>
          <w:numId w:val="9"/>
        </w:numPr>
        <w:suppressAutoHyphens w:val="0"/>
        <w:autoSpaceDE w:val="0"/>
        <w:spacing w:after="160" w:line="360" w:lineRule="auto"/>
        <w:ind w:left="1134" w:hanging="567"/>
        <w:contextualSpacing/>
        <w:jc w:val="both"/>
      </w:pPr>
      <w:r>
        <w:t xml:space="preserve">jeśli Wykonawca otrzyma żądanie udostępnienia powierzonych danych osobowych, pochodzące od osoby trzeciej; </w:t>
      </w:r>
    </w:p>
    <w:p w14:paraId="2488728A" w14:textId="77777777" w:rsidR="00AD17EC" w:rsidRDefault="00AD17EC" w:rsidP="00AD17EC">
      <w:pPr>
        <w:numPr>
          <w:ilvl w:val="0"/>
          <w:numId w:val="9"/>
        </w:numPr>
        <w:suppressAutoHyphens w:val="0"/>
        <w:autoSpaceDE w:val="0"/>
        <w:spacing w:after="160" w:line="360" w:lineRule="auto"/>
        <w:ind w:left="1134" w:hanging="567"/>
        <w:contextualSpacing/>
        <w:jc w:val="both"/>
      </w:pPr>
      <w:r>
        <w:t xml:space="preserve">jeśli Wykonawca otrzyma żądanie osoby, której dane dotyczą, dotyczące zaprzestania przetwarzania jej danych osobowych lub udzielenia informacji o zakresie, celu lub sposobie przetwarzania powierzonych danych osobowych lub jakichkolwiek innych informacji dotyczących przetwarzania danych jej dotyczących. </w:t>
      </w:r>
    </w:p>
    <w:p w14:paraId="219EDCFE" w14:textId="77777777" w:rsidR="00AD17EC" w:rsidRDefault="00AD17EC" w:rsidP="00AD17EC">
      <w:pPr>
        <w:tabs>
          <w:tab w:val="left" w:pos="2268"/>
        </w:tabs>
        <w:suppressAutoHyphens w:val="0"/>
        <w:autoSpaceDE w:val="0"/>
        <w:spacing w:after="160" w:line="360" w:lineRule="auto"/>
        <w:ind w:left="1134" w:hanging="567"/>
        <w:jc w:val="both"/>
      </w:pPr>
    </w:p>
    <w:p w14:paraId="6690D357" w14:textId="77777777" w:rsidR="00AD17EC" w:rsidRDefault="00AD17EC" w:rsidP="00AD17EC">
      <w:pPr>
        <w:autoSpaceDE w:val="0"/>
        <w:spacing w:line="276" w:lineRule="auto"/>
        <w:jc w:val="both"/>
      </w:pPr>
    </w:p>
    <w:p w14:paraId="5D088CFE" w14:textId="77777777" w:rsidR="00AD17EC" w:rsidRDefault="00AD17EC" w:rsidP="00AD17EC">
      <w:pPr>
        <w:autoSpaceDE w:val="0"/>
        <w:spacing w:line="276" w:lineRule="auto"/>
        <w:jc w:val="both"/>
      </w:pPr>
    </w:p>
    <w:p w14:paraId="2C15C4B1" w14:textId="77777777" w:rsidR="00AD17EC" w:rsidRDefault="00AD17EC" w:rsidP="00AD17EC">
      <w:pPr>
        <w:autoSpaceDE w:val="0"/>
        <w:spacing w:line="276" w:lineRule="auto"/>
        <w:jc w:val="both"/>
      </w:pPr>
    </w:p>
    <w:p w14:paraId="5A277AAA" w14:textId="77777777" w:rsidR="00AD17EC" w:rsidRDefault="00AD17EC" w:rsidP="00AD17EC">
      <w:pPr>
        <w:pStyle w:val="Tre9c9ce6e6tekstu"/>
        <w:spacing w:line="360" w:lineRule="auto"/>
        <w:jc w:val="both"/>
        <w:rPr>
          <w:rStyle w:val="Domylnaczcionkaakapitu1"/>
          <w:rFonts w:eastAsiaTheme="majorEastAsia" w:cs="Times New Roman"/>
        </w:rPr>
      </w:pPr>
      <w:r>
        <w:rPr>
          <w:rFonts w:cs="Times New Roman"/>
        </w:rPr>
        <w:t xml:space="preserve">...........................................                                                               .............................................      </w:t>
      </w:r>
    </w:p>
    <w:p w14:paraId="3799A6B9" w14:textId="77777777" w:rsidR="00AD17EC" w:rsidRDefault="00AD17EC" w:rsidP="00AD17EC">
      <w:pPr>
        <w:pStyle w:val="Tre9c9ce6e6tekstu"/>
        <w:spacing w:after="0"/>
        <w:jc w:val="both"/>
        <w:rPr>
          <w:rFonts w:cs="Times New Roman"/>
          <w:b/>
          <w:bCs/>
          <w:shd w:val="clear" w:color="auto" w:fill="FFFFFF"/>
        </w:rPr>
      </w:pPr>
      <w:r>
        <w:rPr>
          <w:rStyle w:val="Domylnaczcionkaakapitu1"/>
          <w:rFonts w:eastAsiaTheme="majorEastAsia" w:cs="Times New Roman"/>
        </w:rPr>
        <w:t xml:space="preserve">          Wykonawca            </w:t>
      </w:r>
      <w:r>
        <w:rPr>
          <w:rStyle w:val="Domylnaczcionkaakapitu1"/>
          <w:rFonts w:eastAsiaTheme="majorEastAsia" w:cs="Times New Roman"/>
        </w:rPr>
        <w:tab/>
      </w:r>
      <w:r>
        <w:rPr>
          <w:rStyle w:val="Domylnaczcionkaakapitu1"/>
          <w:rFonts w:eastAsiaTheme="majorEastAsia" w:cs="Times New Roman"/>
        </w:rPr>
        <w:tab/>
        <w:t xml:space="preserve">                                                        Zamawiający</w:t>
      </w:r>
    </w:p>
    <w:p w14:paraId="5020B2A1" w14:textId="11B68BCA" w:rsidR="00AD17EC" w:rsidRDefault="00AD17EC" w:rsidP="00A704BA">
      <w:pPr>
        <w:pStyle w:val="Tytub3b3"/>
        <w:shd w:val="clear" w:color="auto" w:fill="FFFFFF"/>
        <w:tabs>
          <w:tab w:val="left" w:pos="709"/>
        </w:tabs>
        <w:snapToGrid w:val="0"/>
        <w:spacing w:before="200" w:line="360" w:lineRule="auto"/>
        <w:ind w:left="283"/>
        <w:jc w:val="both"/>
        <w:rPr>
          <w:rFonts w:cs="Times New Roman"/>
          <w:b w:val="0"/>
          <w:bCs w:val="0"/>
          <w:sz w:val="24"/>
          <w:szCs w:val="24"/>
          <w:shd w:val="clear" w:color="auto" w:fill="FFFFFF"/>
        </w:rPr>
      </w:pPr>
      <w:r>
        <w:rPr>
          <w:rFonts w:cs="Times New Roman"/>
          <w:sz w:val="24"/>
          <w:szCs w:val="24"/>
          <w:shd w:val="clear" w:color="auto" w:fill="FFFFFF"/>
        </w:rPr>
        <w:tab/>
      </w:r>
      <w:r>
        <w:rPr>
          <w:rFonts w:cs="Times New Roman"/>
          <w:sz w:val="24"/>
          <w:szCs w:val="24"/>
          <w:shd w:val="clear" w:color="auto" w:fill="FFFFFF"/>
        </w:rPr>
        <w:tab/>
      </w:r>
      <w:r>
        <w:rPr>
          <w:rFonts w:cs="Times New Roman"/>
          <w:sz w:val="24"/>
          <w:szCs w:val="24"/>
          <w:shd w:val="clear" w:color="auto" w:fill="FFFFFF"/>
        </w:rPr>
        <w:tab/>
      </w:r>
      <w:r>
        <w:rPr>
          <w:rFonts w:cs="Times New Roman"/>
          <w:sz w:val="24"/>
          <w:szCs w:val="24"/>
          <w:shd w:val="clear" w:color="auto" w:fill="FFFFFF"/>
        </w:rPr>
        <w:tab/>
      </w:r>
    </w:p>
    <w:p w14:paraId="1171AE39" w14:textId="77777777" w:rsidR="00AD17EC" w:rsidRDefault="00AD17EC" w:rsidP="00AD17EC">
      <w:pPr>
        <w:pStyle w:val="Tytub3b3"/>
        <w:shd w:val="clear" w:color="auto" w:fill="FFFFFF"/>
        <w:tabs>
          <w:tab w:val="left" w:pos="709"/>
        </w:tabs>
        <w:snapToGrid w:val="0"/>
        <w:spacing w:before="200" w:line="360" w:lineRule="auto"/>
        <w:ind w:left="283"/>
        <w:jc w:val="both"/>
        <w:rPr>
          <w:rFonts w:cs="Times New Roman"/>
          <w:b w:val="0"/>
          <w:bCs w:val="0"/>
          <w:sz w:val="24"/>
          <w:szCs w:val="24"/>
          <w:shd w:val="clear" w:color="auto" w:fill="FFFFFF"/>
        </w:rPr>
      </w:pPr>
      <w:r>
        <w:rPr>
          <w:rFonts w:cs="Times New Roman"/>
          <w:b w:val="0"/>
          <w:bCs w:val="0"/>
          <w:sz w:val="24"/>
          <w:szCs w:val="24"/>
          <w:shd w:val="clear" w:color="auto" w:fill="FFFFFF"/>
        </w:rPr>
        <w:t>Załączniki:</w:t>
      </w:r>
    </w:p>
    <w:p w14:paraId="51356B1E" w14:textId="77777777" w:rsidR="00AD17EC" w:rsidRDefault="00AD17EC" w:rsidP="00AD17EC">
      <w:pPr>
        <w:pStyle w:val="Tytub3b3"/>
        <w:numPr>
          <w:ilvl w:val="1"/>
          <w:numId w:val="9"/>
        </w:numPr>
        <w:shd w:val="clear" w:color="auto" w:fill="FFFFFF"/>
        <w:tabs>
          <w:tab w:val="clear" w:pos="1080"/>
          <w:tab w:val="num" w:pos="567"/>
        </w:tabs>
        <w:snapToGrid w:val="0"/>
        <w:spacing w:before="200" w:line="360" w:lineRule="auto"/>
        <w:ind w:left="567"/>
        <w:jc w:val="both"/>
      </w:pPr>
      <w:r>
        <w:rPr>
          <w:rFonts w:cs="Times New Roman"/>
          <w:b w:val="0"/>
          <w:bCs w:val="0"/>
          <w:sz w:val="24"/>
          <w:szCs w:val="24"/>
          <w:shd w:val="clear" w:color="auto" w:fill="FFFFFF"/>
        </w:rPr>
        <w:t>Oferta Wykonawcy</w:t>
      </w:r>
    </w:p>
    <w:p w14:paraId="095B3066" w14:textId="77777777" w:rsidR="00AD17EC" w:rsidRDefault="00AD17EC" w:rsidP="00AD17EC"/>
    <w:p w14:paraId="0A5C6C02" w14:textId="77777777" w:rsidR="00AD17EC" w:rsidRDefault="00AD17EC" w:rsidP="00AD17EC"/>
    <w:p w14:paraId="16A84FFC" w14:textId="77777777" w:rsidR="00237E3E" w:rsidRDefault="00237E3E"/>
    <w:sectPr w:rsidR="00237E3E" w:rsidSect="00EB6026">
      <w:footerReference w:type="default" r:id="rId8"/>
      <w:footerReference w:type="first" r:id="rId9"/>
      <w:pgSz w:w="11906" w:h="16838"/>
      <w:pgMar w:top="1417" w:right="1417" w:bottom="1208" w:left="1417" w:header="708" w:footer="5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5521A" w14:textId="77777777" w:rsidR="00D1726B" w:rsidRDefault="00D1726B">
      <w:r>
        <w:separator/>
      </w:r>
    </w:p>
  </w:endnote>
  <w:endnote w:type="continuationSeparator" w:id="0">
    <w:p w14:paraId="7A857BC0" w14:textId="77777777" w:rsidR="00D1726B" w:rsidRDefault="00D17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EE"/>
    <w:family w:val="roman"/>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001BC" w14:textId="77777777" w:rsidR="00A704BA" w:rsidRDefault="00AD17EC">
    <w:pPr>
      <w:pStyle w:val="Stopka"/>
      <w:jc w:val="center"/>
    </w:pPr>
    <w:r>
      <w:fldChar w:fldCharType="begin"/>
    </w:r>
    <w:r>
      <w:instrText xml:space="preserve"> PAGE </w:instrText>
    </w:r>
    <w:r>
      <w:fldChar w:fldCharType="separate"/>
    </w:r>
    <w:r>
      <w:rPr>
        <w:noProof/>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BB56E" w14:textId="77777777" w:rsidR="00A704BA" w:rsidRDefault="00A704B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768D5" w14:textId="77777777" w:rsidR="00D1726B" w:rsidRDefault="00D1726B">
      <w:r>
        <w:separator/>
      </w:r>
    </w:p>
  </w:footnote>
  <w:footnote w:type="continuationSeparator" w:id="0">
    <w:p w14:paraId="26447A91" w14:textId="77777777" w:rsidR="00D1726B" w:rsidRDefault="00D172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b/>
        <w:b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numFmt w:val="bullet"/>
      <w:lvlText w:val=""/>
      <w:lvlJc w:val="left"/>
      <w:pPr>
        <w:tabs>
          <w:tab w:val="num" w:pos="0"/>
        </w:tabs>
        <w:ind w:left="720" w:hanging="360"/>
      </w:pPr>
      <w:rPr>
        <w:rFonts w:ascii="Symbol" w:hAnsi="Symbol" w:cs="Symbol"/>
      </w:rPr>
    </w:lvl>
    <w:lvl w:ilvl="1">
      <w:start w:val="1"/>
      <w:numFmt w:val="decimal"/>
      <w:lvlText w:val="%2."/>
      <w:lvlJc w:val="left"/>
      <w:pPr>
        <w:tabs>
          <w:tab w:val="num" w:pos="1440"/>
        </w:tabs>
        <w:ind w:left="1440" w:hanging="360"/>
      </w:pPr>
      <w:rPr>
        <w:rFonts w:ascii="Times New Roman" w:hAnsi="Times New Roman" w:cs="Times New Roman"/>
        <w:b/>
        <w:sz w:val="24"/>
        <w:szCs w:val="24"/>
      </w:rPr>
    </w:lvl>
    <w:lvl w:ilvl="2">
      <w:start w:val="1"/>
      <w:numFmt w:val="decimal"/>
      <w:lvlText w:val="%3."/>
      <w:lvlJc w:val="left"/>
      <w:pPr>
        <w:tabs>
          <w:tab w:val="num" w:pos="2160"/>
        </w:tabs>
        <w:ind w:left="2160" w:hanging="360"/>
      </w:pPr>
      <w:rPr>
        <w:color w:val="auto"/>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rPr>
        <w:rFonts w:ascii="Times New Roman" w:hAnsi="Times New Roman" w:cs="Times New Roman"/>
        <w:b/>
        <w:i w:val="0"/>
        <w:caps w:val="0"/>
        <w:smallCaps w:val="0"/>
        <w:color w:val="000000"/>
        <w:spacing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15:restartNumberingAfterBreak="0">
    <w:nsid w:val="00000007"/>
    <w:multiLevelType w:val="multilevel"/>
    <w:tmpl w:val="E10C2FE2"/>
    <w:name w:val="WW8Num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7" w15:restartNumberingAfterBreak="0">
    <w:nsid w:val="00000009"/>
    <w:multiLevelType w:val="multilevel"/>
    <w:tmpl w:val="00000009"/>
    <w:name w:val="WW8Num14"/>
    <w:lvl w:ilvl="0">
      <w:start w:val="1"/>
      <w:numFmt w:val="decimal"/>
      <w:lvlText w:val="%1."/>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ascii="Symbol" w:hAnsi="Symbol" w:cs="Symbol"/>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rPr>
        <w:rFonts w:ascii="Symbol" w:hAnsi="Symbol" w:cs="Symbol"/>
      </w:rPr>
    </w:lvl>
    <w:lvl w:ilvl="5">
      <w:start w:val="1"/>
      <w:numFmt w:val="decimal"/>
      <w:lvlText w:val="%6."/>
      <w:lvlJc w:val="left"/>
      <w:pPr>
        <w:tabs>
          <w:tab w:val="num" w:pos="2520"/>
        </w:tabs>
        <w:ind w:left="2520" w:hanging="360"/>
      </w:pPr>
      <w:rPr>
        <w:rFonts w:ascii="Symbol" w:hAnsi="Symbol" w:cs="Symbol"/>
      </w:rPr>
    </w:lvl>
    <w:lvl w:ilvl="6">
      <w:start w:val="1"/>
      <w:numFmt w:val="decimal"/>
      <w:lvlText w:val="%7."/>
      <w:lvlJc w:val="left"/>
      <w:pPr>
        <w:tabs>
          <w:tab w:val="num" w:pos="2880"/>
        </w:tabs>
        <w:ind w:left="2880" w:hanging="360"/>
      </w:pPr>
      <w:rPr>
        <w:rFonts w:ascii="Symbol" w:hAnsi="Symbol" w:cs="Symbol"/>
      </w:rPr>
    </w:lvl>
    <w:lvl w:ilvl="7">
      <w:start w:val="1"/>
      <w:numFmt w:val="decimal"/>
      <w:lvlText w:val="%8."/>
      <w:lvlJc w:val="left"/>
      <w:pPr>
        <w:tabs>
          <w:tab w:val="num" w:pos="3240"/>
        </w:tabs>
        <w:ind w:left="3240" w:hanging="360"/>
      </w:pPr>
      <w:rPr>
        <w:rFonts w:ascii="Symbol" w:hAnsi="Symbol" w:cs="Symbol"/>
      </w:rPr>
    </w:lvl>
    <w:lvl w:ilvl="8">
      <w:start w:val="1"/>
      <w:numFmt w:val="decimal"/>
      <w:lvlText w:val="%9."/>
      <w:lvlJc w:val="left"/>
      <w:pPr>
        <w:tabs>
          <w:tab w:val="num" w:pos="3600"/>
        </w:tabs>
        <w:ind w:left="3600" w:hanging="360"/>
      </w:pPr>
      <w:rPr>
        <w:rFonts w:ascii="Symbol" w:hAnsi="Symbol" w:cs="Symbol"/>
      </w:rPr>
    </w:lvl>
  </w:abstractNum>
  <w:abstractNum w:abstractNumId="8" w15:restartNumberingAfterBreak="0">
    <w:nsid w:val="0000000A"/>
    <w:multiLevelType w:val="multilevel"/>
    <w:tmpl w:val="EADC884A"/>
    <w:name w:val="WW8Num15"/>
    <w:lvl w:ilvl="0">
      <w:start w:val="1"/>
      <w:numFmt w:val="lowerLetter"/>
      <w:lvlText w:val="%1)"/>
      <w:lvlJc w:val="left"/>
      <w:pPr>
        <w:tabs>
          <w:tab w:val="num" w:pos="0"/>
        </w:tabs>
        <w:ind w:left="720" w:hanging="360"/>
      </w:pPr>
      <w:rPr>
        <w:rFonts w:cs="Times New Roman"/>
        <w:b w:val="0"/>
        <w:bCs w:val="0"/>
        <w:sz w:val="21"/>
        <w:szCs w:val="21"/>
      </w:rPr>
    </w:lvl>
    <w:lvl w:ilvl="1">
      <w:start w:val="1"/>
      <w:numFmt w:val="decimal"/>
      <w:lvlText w:val="%2."/>
      <w:lvlJc w:val="left"/>
      <w:pPr>
        <w:tabs>
          <w:tab w:val="num" w:pos="1080"/>
        </w:tabs>
        <w:ind w:left="1080" w:hanging="360"/>
      </w:pPr>
      <w:rPr>
        <w:b w:val="0"/>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954874442">
    <w:abstractNumId w:val="0"/>
  </w:num>
  <w:num w:numId="2" w16cid:durableId="608048569">
    <w:abstractNumId w:val="1"/>
  </w:num>
  <w:num w:numId="3" w16cid:durableId="789596007">
    <w:abstractNumId w:val="2"/>
  </w:num>
  <w:num w:numId="4" w16cid:durableId="1294210399">
    <w:abstractNumId w:val="3"/>
  </w:num>
  <w:num w:numId="5" w16cid:durableId="1907641233">
    <w:abstractNumId w:val="4"/>
  </w:num>
  <w:num w:numId="6" w16cid:durableId="1993562117">
    <w:abstractNumId w:val="5"/>
  </w:num>
  <w:num w:numId="7" w16cid:durableId="444809087">
    <w:abstractNumId w:val="6"/>
  </w:num>
  <w:num w:numId="8" w16cid:durableId="942104019">
    <w:abstractNumId w:val="7"/>
  </w:num>
  <w:num w:numId="9" w16cid:durableId="12634150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7EC"/>
    <w:rsid w:val="00025B4B"/>
    <w:rsid w:val="00077852"/>
    <w:rsid w:val="00237E3E"/>
    <w:rsid w:val="00271DE5"/>
    <w:rsid w:val="002A3F18"/>
    <w:rsid w:val="003F0E7C"/>
    <w:rsid w:val="004B1A39"/>
    <w:rsid w:val="004C50FC"/>
    <w:rsid w:val="005249EB"/>
    <w:rsid w:val="0094431C"/>
    <w:rsid w:val="00A15347"/>
    <w:rsid w:val="00A704BA"/>
    <w:rsid w:val="00AD17EC"/>
    <w:rsid w:val="00C00798"/>
    <w:rsid w:val="00CA7A1C"/>
    <w:rsid w:val="00D1726B"/>
    <w:rsid w:val="00DB3D62"/>
    <w:rsid w:val="00DC3234"/>
    <w:rsid w:val="00DF4BA2"/>
    <w:rsid w:val="00E47F93"/>
    <w:rsid w:val="00EB70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D65B7"/>
  <w15:chartTrackingRefBased/>
  <w15:docId w15:val="{AC8F6294-3C31-456A-B5E6-A30AAABC4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D17EC"/>
    <w:pPr>
      <w:suppressAutoHyphens/>
      <w:spacing w:after="0" w:line="240" w:lineRule="auto"/>
    </w:pPr>
    <w:rPr>
      <w:rFonts w:ascii="Times New Roman" w:eastAsia="Times New Roman" w:hAnsi="Times New Roman" w:cs="Times New Roman"/>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rsid w:val="00AD17EC"/>
  </w:style>
  <w:style w:type="paragraph" w:styleId="Tekstpodstawowy">
    <w:name w:val="Body Text"/>
    <w:basedOn w:val="Normalny"/>
    <w:link w:val="TekstpodstawowyZnak"/>
    <w:rsid w:val="00AD17EC"/>
    <w:pPr>
      <w:spacing w:after="120"/>
    </w:pPr>
  </w:style>
  <w:style w:type="character" w:customStyle="1" w:styleId="TekstpodstawowyZnak">
    <w:name w:val="Tekst podstawowy Znak"/>
    <w:basedOn w:val="Domylnaczcionkaakapitu"/>
    <w:link w:val="Tekstpodstawowy"/>
    <w:rsid w:val="00AD17EC"/>
    <w:rPr>
      <w:rFonts w:ascii="Times New Roman" w:eastAsia="Times New Roman" w:hAnsi="Times New Roman" w:cs="Times New Roman"/>
      <w:sz w:val="24"/>
      <w:szCs w:val="24"/>
      <w:lang w:eastAsia="zh-CN"/>
    </w:rPr>
  </w:style>
  <w:style w:type="paragraph" w:styleId="Bezodstpw">
    <w:name w:val="No Spacing"/>
    <w:qFormat/>
    <w:rsid w:val="00AD17EC"/>
    <w:pPr>
      <w:suppressAutoHyphens/>
      <w:spacing w:after="0" w:line="240" w:lineRule="auto"/>
    </w:pPr>
    <w:rPr>
      <w:rFonts w:ascii="Calibri" w:eastAsia="Calibri" w:hAnsi="Calibri" w:cs="Calibri"/>
      <w:lang w:eastAsia="zh-CN"/>
    </w:rPr>
  </w:style>
  <w:style w:type="paragraph" w:styleId="Tekstpodstawowywcity">
    <w:name w:val="Body Text Indent"/>
    <w:basedOn w:val="Normalny"/>
    <w:link w:val="TekstpodstawowywcityZnak"/>
    <w:rsid w:val="00AD17EC"/>
    <w:pPr>
      <w:spacing w:after="120"/>
      <w:ind w:left="283"/>
    </w:pPr>
  </w:style>
  <w:style w:type="character" w:customStyle="1" w:styleId="TekstpodstawowywcityZnak">
    <w:name w:val="Tekst podstawowy wcięty Znak"/>
    <w:basedOn w:val="Domylnaczcionkaakapitu"/>
    <w:link w:val="Tekstpodstawowywcity"/>
    <w:rsid w:val="00AD17EC"/>
    <w:rPr>
      <w:rFonts w:ascii="Times New Roman" w:eastAsia="Times New Roman" w:hAnsi="Times New Roman" w:cs="Times New Roman"/>
      <w:sz w:val="24"/>
      <w:szCs w:val="24"/>
      <w:lang w:eastAsia="zh-CN"/>
    </w:rPr>
  </w:style>
  <w:style w:type="paragraph" w:customStyle="1" w:styleId="Tekstpodstawowy22">
    <w:name w:val="Tekst podstawowy 22"/>
    <w:basedOn w:val="Normalny"/>
    <w:rsid w:val="00AD17EC"/>
    <w:rPr>
      <w:b/>
      <w:bCs/>
      <w:sz w:val="28"/>
    </w:rPr>
  </w:style>
  <w:style w:type="paragraph" w:styleId="Stopka">
    <w:name w:val="footer"/>
    <w:basedOn w:val="Normalny"/>
    <w:link w:val="StopkaZnak"/>
    <w:rsid w:val="00AD17EC"/>
    <w:pPr>
      <w:suppressLineNumbers/>
      <w:tabs>
        <w:tab w:val="center" w:pos="4536"/>
        <w:tab w:val="right" w:pos="9072"/>
      </w:tabs>
    </w:pPr>
  </w:style>
  <w:style w:type="character" w:customStyle="1" w:styleId="StopkaZnak">
    <w:name w:val="Stopka Znak"/>
    <w:basedOn w:val="Domylnaczcionkaakapitu"/>
    <w:link w:val="Stopka"/>
    <w:rsid w:val="00AD17EC"/>
    <w:rPr>
      <w:rFonts w:ascii="Times New Roman" w:eastAsia="Times New Roman" w:hAnsi="Times New Roman" w:cs="Times New Roman"/>
      <w:sz w:val="24"/>
      <w:szCs w:val="24"/>
      <w:lang w:eastAsia="zh-CN"/>
    </w:rPr>
  </w:style>
  <w:style w:type="paragraph" w:customStyle="1" w:styleId="Tytub3b3">
    <w:name w:val="Tytułb3b3"/>
    <w:basedOn w:val="Normalny"/>
    <w:rsid w:val="00AD17EC"/>
    <w:pPr>
      <w:widowControl w:val="0"/>
      <w:suppressAutoHyphens w:val="0"/>
      <w:autoSpaceDE w:val="0"/>
      <w:jc w:val="center"/>
    </w:pPr>
    <w:rPr>
      <w:rFonts w:cs="Liberation Serif"/>
      <w:b/>
      <w:bCs/>
      <w:color w:val="000000"/>
      <w:kern w:val="1"/>
      <w:sz w:val="40"/>
      <w:szCs w:val="40"/>
    </w:rPr>
  </w:style>
  <w:style w:type="paragraph" w:customStyle="1" w:styleId="Tre9c9ce6e6tekstu">
    <w:name w:val="Treś9c9cće6e6 tekstu"/>
    <w:basedOn w:val="Normalny"/>
    <w:rsid w:val="00AD17EC"/>
    <w:pPr>
      <w:widowControl w:val="0"/>
      <w:suppressAutoHyphens w:val="0"/>
      <w:autoSpaceDE w:val="0"/>
      <w:spacing w:after="120"/>
    </w:pPr>
    <w:rPr>
      <w:rFonts w:cs="Liberation Serif"/>
      <w:color w:val="000000"/>
      <w:kern w:val="1"/>
    </w:rPr>
  </w:style>
  <w:style w:type="character" w:customStyle="1" w:styleId="Teksttreci">
    <w:name w:val="Tekst treści_"/>
    <w:basedOn w:val="Domylnaczcionkaakapitu"/>
    <w:link w:val="Teksttreci0"/>
    <w:locked/>
    <w:rsid w:val="00AD17EC"/>
    <w:rPr>
      <w:rFonts w:ascii="Times New Roman" w:eastAsia="Times New Roman" w:hAnsi="Times New Roman" w:cs="Times New Roman"/>
    </w:rPr>
  </w:style>
  <w:style w:type="paragraph" w:customStyle="1" w:styleId="Teksttreci0">
    <w:name w:val="Tekst treści"/>
    <w:basedOn w:val="Normalny"/>
    <w:link w:val="Teksttreci"/>
    <w:rsid w:val="00AD17EC"/>
    <w:pPr>
      <w:widowControl w:val="0"/>
      <w:suppressAutoHyphens w:val="0"/>
    </w:pPr>
    <w:rPr>
      <w:sz w:val="22"/>
      <w:szCs w:val="22"/>
      <w:lang w:eastAsia="en-US"/>
    </w:rPr>
  </w:style>
  <w:style w:type="character" w:styleId="Hipercze">
    <w:name w:val="Hyperlink"/>
    <w:basedOn w:val="Domylnaczcionkaakapitu"/>
    <w:uiPriority w:val="99"/>
    <w:unhideWhenUsed/>
    <w:rsid w:val="002A3F18"/>
    <w:rPr>
      <w:color w:val="0563C1" w:themeColor="hyperlink"/>
      <w:u w:val="single"/>
    </w:rPr>
  </w:style>
  <w:style w:type="character" w:styleId="Nierozpoznanawzmianka">
    <w:name w:val="Unresolved Mention"/>
    <w:basedOn w:val="Domylnaczcionkaakapitu"/>
    <w:uiPriority w:val="99"/>
    <w:semiHidden/>
    <w:unhideWhenUsed/>
    <w:rsid w:val="002A3F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zukowska12@wp.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7</Pages>
  <Words>2154</Words>
  <Characters>12930</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Grażyna Makowska</dc:creator>
  <cp:keywords/>
  <dc:description/>
  <cp:lastModifiedBy>Marcin Maraszek</cp:lastModifiedBy>
  <cp:revision>15</cp:revision>
  <dcterms:created xsi:type="dcterms:W3CDTF">2026-01-22T14:47:00Z</dcterms:created>
  <dcterms:modified xsi:type="dcterms:W3CDTF">2026-01-26T10:42:00Z</dcterms:modified>
</cp:coreProperties>
</file>